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黑体" w:hAnsi="黑体" w:eastAsia="黑体" w:cs="黑体"/>
          <w:b/>
          <w:w w:val="9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eastAsia="zh-CN"/>
        </w:rPr>
        <w:t>海南省建设工程质量安全监督管理局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eastAsia="zh-CN"/>
        </w:rPr>
        <w:t>年海南省建设工程质量安全监督人员继续教育培训班委托</w:t>
      </w:r>
      <w:r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val="en-US" w:eastAsia="zh-CN"/>
        </w:rPr>
        <w:t>承办服务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84"/>
          <w:szCs w:val="84"/>
          <w:lang w:eastAsia="zh-CN"/>
        </w:rPr>
        <w:t>合</w:t>
      </w:r>
      <w:r>
        <w:rPr>
          <w:rFonts w:hint="eastAsia" w:ascii="黑体" w:hAnsi="黑体" w:eastAsia="黑体" w:cs="黑体"/>
          <w:color w:val="auto"/>
          <w:sz w:val="84"/>
          <w:szCs w:val="84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84"/>
          <w:szCs w:val="84"/>
          <w:lang w:eastAsia="zh-CN"/>
        </w:rPr>
        <w:t>同</w:t>
      </w:r>
      <w:r>
        <w:rPr>
          <w:rFonts w:hint="eastAsia" w:ascii="黑体" w:hAnsi="黑体" w:eastAsia="黑体" w:cs="黑体"/>
          <w:color w:val="auto"/>
          <w:sz w:val="84"/>
          <w:szCs w:val="84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84"/>
          <w:szCs w:val="8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项目名称：202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年海南省建设工程质量安全监督人员继续教育培训班委托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承办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合同编号：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签约地点：海口市美兰区白龙街道美群路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签订日期：2024年x月x日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color w:val="auto"/>
          <w:spacing w:val="23"/>
          <w:kern w:val="0"/>
          <w:sz w:val="32"/>
          <w:szCs w:val="32"/>
          <w:u w:val="single"/>
          <w:lang w:val="en-US" w:eastAsia="zh-CN"/>
        </w:rPr>
      </w:pPr>
      <w:r>
        <w:rPr>
          <w:rFonts w:ascii="仿宋_GB2312" w:hAnsi="宋体" w:eastAsia="仿宋_GB2312"/>
          <w:color w:val="auto"/>
          <w:spacing w:val="23"/>
          <w:kern w:val="0"/>
          <w:sz w:val="32"/>
          <w:szCs w:val="32"/>
        </w:rPr>
        <w:t>甲方：</w:t>
      </w:r>
      <w:r>
        <w:rPr>
          <w:rFonts w:ascii="仿宋_GB2312" w:hAnsi="宋体" w:eastAsia="仿宋_GB2312"/>
          <w:color w:val="auto"/>
          <w:spacing w:val="23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/>
          <w:color w:val="auto"/>
          <w:spacing w:val="23"/>
          <w:kern w:val="0"/>
          <w:sz w:val="32"/>
          <w:szCs w:val="32"/>
          <w:u w:val="single"/>
          <w:lang w:val="en-US" w:eastAsia="zh-CN"/>
        </w:rPr>
        <w:t xml:space="preserve"> 海南省建设工程质量安全监督管理局   </w:t>
      </w:r>
      <w:r>
        <w:rPr>
          <w:rFonts w:ascii="仿宋_GB2312" w:hAnsi="宋体" w:eastAsia="仿宋_GB2312"/>
          <w:color w:val="auto"/>
          <w:spacing w:val="23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/>
          <w:color w:val="auto"/>
          <w:spacing w:val="23"/>
          <w:kern w:val="0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宋体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/>
          <w:color w:val="auto"/>
          <w:sz w:val="32"/>
          <w:szCs w:val="32"/>
          <w:lang w:eastAsia="zh-CN"/>
        </w:rPr>
        <w:t>法定代表人：</w:t>
      </w:r>
      <w:r>
        <w:rPr>
          <w:rFonts w:hint="eastAsia" w:ascii="仿宋_GB2312" w:hAnsi="宋体"/>
          <w:color w:val="auto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/>
          <w:color w:val="auto"/>
          <w:sz w:val="32"/>
          <w:szCs w:val="32"/>
          <w:lang w:eastAsia="zh-CN"/>
        </w:rPr>
        <w:t>联系</w:t>
      </w:r>
      <w:r>
        <w:rPr>
          <w:rFonts w:ascii="仿宋_GB2312" w:hAnsi="宋体" w:eastAsia="仿宋_GB2312"/>
          <w:color w:val="auto"/>
          <w:sz w:val="32"/>
          <w:szCs w:val="32"/>
        </w:rPr>
        <w:t>人：</w:t>
      </w:r>
      <w:r>
        <w:rPr>
          <w:rFonts w:ascii="仿宋_GB2312" w:hAnsi="宋体" w:eastAsia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宋体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ascii="仿宋_GB2312" w:hAnsi="宋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ascii="仿宋_GB2312" w:hAnsi="宋体" w:eastAsia="仿宋_GB2312"/>
          <w:color w:val="auto"/>
          <w:spacing w:val="0"/>
          <w:kern w:val="0"/>
          <w:sz w:val="32"/>
          <w:szCs w:val="32"/>
        </w:rPr>
      </w:pPr>
      <w:r>
        <w:rPr>
          <w:rFonts w:ascii="仿宋_GB2312" w:hAnsi="宋体" w:eastAsia="仿宋_GB2312"/>
          <w:color w:val="auto"/>
          <w:sz w:val="32"/>
          <w:szCs w:val="32"/>
        </w:rPr>
        <w:t>联系电话：</w:t>
      </w:r>
      <w:r>
        <w:rPr>
          <w:rFonts w:ascii="仿宋_GB2312" w:hAnsi="宋体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宋体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hAnsi="宋体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ascii="仿宋_GB2312" w:hAnsi="宋体" w:eastAsia="仿宋_GB2312"/>
          <w:color w:val="auto"/>
          <w:spacing w:val="0"/>
          <w:kern w:val="0"/>
          <w:sz w:val="32"/>
          <w:szCs w:val="32"/>
        </w:rPr>
        <w:t>通讯地址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：</w:t>
      </w:r>
      <w:r>
        <w:rPr>
          <w:rFonts w:ascii="仿宋_GB2312" w:hAnsi="宋体" w:eastAsia="仿宋_GB2312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/>
          <w:color w:val="auto"/>
          <w:kern w:val="0"/>
          <w:sz w:val="32"/>
          <w:szCs w:val="32"/>
          <w:u w:val="single"/>
          <w:lang w:eastAsia="zh-CN"/>
        </w:rPr>
        <w:t>海口市美兰区白龙街道美群路</w:t>
      </w:r>
      <w:r>
        <w:rPr>
          <w:rFonts w:hint="eastAsia" w:ascii="仿宋_GB2312" w:hAnsi="宋体"/>
          <w:color w:val="auto"/>
          <w:kern w:val="0"/>
          <w:sz w:val="32"/>
          <w:szCs w:val="32"/>
          <w:u w:val="single"/>
          <w:lang w:val="en-US" w:eastAsia="zh-CN"/>
        </w:rPr>
        <w:t>21号</w:t>
      </w:r>
      <w:r>
        <w:rPr>
          <w:rFonts w:ascii="仿宋_GB2312" w:hAnsi="宋体" w:eastAsia="仿宋_GB2312"/>
          <w:color w:val="auto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hAnsi="宋体" w:eastAsia="仿宋_GB2312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仿宋_GB2312" w:hAnsi="宋体" w:eastAsia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ascii="仿宋_GB2312" w:hAnsi="宋体" w:eastAsia="仿宋_GB2312"/>
          <w:color w:val="auto"/>
          <w:spacing w:val="23"/>
          <w:kern w:val="0"/>
          <w:sz w:val="32"/>
          <w:szCs w:val="32"/>
        </w:rPr>
        <w:t>乙方(</w:t>
      </w:r>
      <w:r>
        <w:rPr>
          <w:rFonts w:hint="eastAsia" w:ascii="仿宋_GB2312" w:hAnsi="宋体" w:eastAsia="仿宋_GB2312"/>
          <w:color w:val="auto"/>
          <w:spacing w:val="23"/>
          <w:kern w:val="0"/>
          <w:sz w:val="32"/>
          <w:szCs w:val="32"/>
          <w:lang w:val="en-US" w:eastAsia="zh-CN"/>
        </w:rPr>
        <w:t>承办机构</w:t>
      </w:r>
      <w:r>
        <w:rPr>
          <w:rFonts w:ascii="仿宋_GB2312" w:hAnsi="宋体" w:eastAsia="仿宋_GB2312"/>
          <w:color w:val="auto"/>
          <w:spacing w:val="23"/>
          <w:kern w:val="0"/>
          <w:sz w:val="32"/>
          <w:szCs w:val="32"/>
        </w:rPr>
        <w:t>)：</w:t>
      </w:r>
      <w:r>
        <w:rPr>
          <w:rFonts w:ascii="仿宋_GB2312" w:hAnsi="宋体" w:eastAsia="仿宋_GB2312"/>
          <w:color w:val="auto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ascii="仿宋_GB2312" w:hAnsi="宋体" w:eastAsia="仿宋_GB2312"/>
          <w:color w:val="auto"/>
          <w:spacing w:val="23"/>
          <w:kern w:val="0"/>
          <w:sz w:val="32"/>
          <w:szCs w:val="32"/>
        </w:rPr>
        <w:t>1.统一社会信用代码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：</w:t>
      </w:r>
      <w:r>
        <w:rPr>
          <w:rFonts w:ascii="仿宋_GB2312" w:hAnsi="宋体" w:eastAsia="仿宋_GB2312"/>
          <w:color w:val="auto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/>
          <w:color w:val="auto"/>
          <w:kern w:val="0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仿宋_GB2312" w:hAnsi="宋体" w:eastAsia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ascii="仿宋_GB2312" w:hAnsi="宋体" w:eastAsia="仿宋_GB2312"/>
          <w:color w:val="auto"/>
          <w:spacing w:val="24"/>
          <w:kern w:val="0"/>
          <w:sz w:val="32"/>
          <w:szCs w:val="32"/>
        </w:rPr>
        <w:t>法定代表人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：</w:t>
      </w:r>
      <w:r>
        <w:rPr>
          <w:rFonts w:ascii="仿宋_GB2312" w:hAnsi="宋体" w:eastAsia="仿宋_GB2312"/>
          <w:color w:val="auto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hAnsi="宋体" w:eastAsia="仿宋_GB2312"/>
          <w:color w:val="auto"/>
          <w:spacing w:val="25"/>
          <w:kern w:val="0"/>
          <w:sz w:val="32"/>
          <w:szCs w:val="32"/>
        </w:rPr>
        <w:t>联系电话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：</w:t>
      </w:r>
      <w:r>
        <w:rPr>
          <w:rFonts w:ascii="仿宋_GB2312" w:hAnsi="宋体" w:eastAsia="仿宋_GB2312"/>
          <w:color w:val="auto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color w:val="auto"/>
          <w:spacing w:val="24"/>
          <w:kern w:val="0"/>
          <w:sz w:val="32"/>
          <w:szCs w:val="32"/>
        </w:rPr>
        <w:t>委托代理人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：</w:t>
      </w:r>
      <w:r>
        <w:rPr>
          <w:rFonts w:ascii="仿宋_GB2312" w:hAnsi="宋体" w:eastAsia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ascii="仿宋_GB2312" w:hAnsi="宋体" w:eastAsia="仿宋_GB2312"/>
          <w:color w:val="auto"/>
          <w:spacing w:val="25"/>
          <w:kern w:val="0"/>
          <w:sz w:val="32"/>
          <w:szCs w:val="32"/>
        </w:rPr>
        <w:t>联系电话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：</w:t>
      </w:r>
      <w:r>
        <w:rPr>
          <w:rFonts w:ascii="仿宋_GB2312" w:hAnsi="宋体" w:eastAsia="仿宋_GB2312"/>
          <w:color w:val="auto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color w:val="auto"/>
          <w:spacing w:val="25"/>
          <w:kern w:val="0"/>
          <w:sz w:val="32"/>
          <w:szCs w:val="32"/>
        </w:rPr>
        <w:t>通讯地址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：</w:t>
      </w:r>
      <w:r>
        <w:rPr>
          <w:rFonts w:ascii="仿宋_GB2312" w:hAnsi="宋体" w:eastAsia="仿宋_GB2312"/>
          <w:color w:val="auto"/>
          <w:kern w:val="0"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仿宋_GB2312" w:hAnsi="宋体" w:eastAsia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ascii="仿宋_GB2312" w:hAnsi="宋体" w:eastAsia="仿宋_GB2312"/>
          <w:color w:val="auto"/>
          <w:sz w:val="32"/>
          <w:szCs w:val="32"/>
        </w:rPr>
        <w:t>2.身份证号：</w:t>
      </w:r>
      <w:r>
        <w:rPr>
          <w:rFonts w:ascii="仿宋_GB2312" w:hAnsi="宋体" w:eastAsia="仿宋_GB2312"/>
          <w:color w:val="auto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hAnsi="宋体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color w:val="auto"/>
          <w:sz w:val="32"/>
          <w:szCs w:val="32"/>
        </w:rPr>
        <w:t>联系方式：</w:t>
      </w:r>
      <w:r>
        <w:rPr>
          <w:rFonts w:ascii="仿宋_GB2312" w:hAnsi="宋体" w:eastAsia="仿宋_GB2312"/>
          <w:color w:val="auto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宋体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hAnsi="宋体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</w:t>
      </w:r>
    </w:p>
    <w:p>
      <w:pPr>
        <w:pStyle w:val="18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18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甲方委托乙方，承办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2024年海南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省建设工程质量安全监督人员继续教育培训班。双方根据《中华人民共和国民法典》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依据《中华人民共和国合同法》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等有关法律法规，遵循平等、自愿、公平和诚实信用的原则，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订立本合同。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第一条 服务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内容</w:t>
      </w:r>
    </w:p>
    <w:p>
      <w:pPr>
        <w:pStyle w:val="18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（一）培训班名称</w:t>
      </w:r>
    </w:p>
    <w:p>
      <w:pPr>
        <w:pStyle w:val="18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2024年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海南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省建设工程质量安全监督人员继续教育培训班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（二）培训安排</w:t>
      </w:r>
    </w:p>
    <w:p>
      <w:pPr>
        <w:pStyle w:val="18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培训人数：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480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（人数以实际到场签到人数为准）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18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2.培训时间：</w:t>
      </w:r>
    </w:p>
    <w:p>
      <w:pPr>
        <w:pStyle w:val="18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2024年7月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日-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pStyle w:val="18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2024年7月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日-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3.培训地点：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海南省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以专题教学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和小组研讨</w:t>
      </w:r>
      <w:r>
        <w:rPr>
          <w:rFonts w:hint="eastAsia" w:ascii="仿宋_GB2312" w:hAnsi="仿宋_GB2312" w:eastAsia="仿宋_GB2312" w:cs="仿宋_GB2312"/>
          <w:sz w:val="32"/>
          <w:szCs w:val="32"/>
        </w:rPr>
        <w:t>的方式组织培训,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设置专</w:t>
      </w:r>
      <w:r>
        <w:rPr>
          <w:rFonts w:hint="eastAsia" w:ascii="仿宋_GB2312" w:hAnsi="仿宋_GB2312" w:eastAsia="仿宋_GB2312" w:cs="仿宋_GB2312"/>
          <w:sz w:val="32"/>
          <w:szCs w:val="32"/>
        </w:rPr>
        <w:t>题教学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和小组研讨等内容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培训内容以最终课程安排为准。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1.做好培训班开班前的准备工作，包含会场预订、资料准备、对接授课老师等。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2.做好培训班期间的相关工作，包含签到、协调住房和餐食、会场保障、老师接待、突发状况处理等。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3.做好培训班结束后的费用报销、材料归档移交等工作。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ascii="黑体" w:hAnsi="黑体" w:eastAsia="黑体" w:cs="黑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第二条 培训费用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楷体" w:hAnsi="楷体" w:eastAsia="楷体" w:cs="楷体"/>
          <w:spacing w:val="-1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1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-1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pacing w:val="-1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pacing w:val="-10"/>
          <w:sz w:val="32"/>
          <w:szCs w:val="32"/>
          <w:lang w:val="en-US" w:eastAsia="zh-CN"/>
        </w:rPr>
        <w:t>培训费用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本次培训按照继续教育学时收取。根据《海南省建设行业管理岗位培训教育收费标准》（琼价审批〔2014〕203号）规定，专业技术人员继续教育培训费为12元/人·学时，每人培训24学时，培训对象为全省从事建设工程质量安全监督工作的人员，计划培训480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培训预算费用为12元/人·学时x24学时x480人=138240元。最终以实际签到人数结算。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default" w:ascii="楷体" w:hAnsi="楷体" w:eastAsia="楷体" w:cs="楷体"/>
          <w:spacing w:val="-1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10"/>
          <w:sz w:val="32"/>
          <w:szCs w:val="32"/>
          <w:lang w:val="en-US" w:eastAsia="zh-CN"/>
        </w:rPr>
        <w:t>（三）培训费用内容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default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培训费用包含可容纳240人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的会场、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学习资料（学员手册 、学员袋 、学员证 、笔、结业证书等）、综合杂费（饮用水、座签、方案策划、保险等）、日常医药用品、师资费、师资税费、师资差旅费、培训税费等。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 xml:space="preserve">第三条 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结算方式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签订后的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，甲方需将培训合计总额（金额：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元）的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0%（金额：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元）拨</w:t>
      </w:r>
      <w:r>
        <w:rPr>
          <w:rFonts w:hint="eastAsia" w:ascii="仿宋_GB2312" w:hAnsi="仿宋_GB2312" w:eastAsia="仿宋_GB2312" w:cs="仿宋_GB2312"/>
          <w:sz w:val="32"/>
          <w:szCs w:val="32"/>
        </w:rPr>
        <w:t>付给乙方，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培训工作方案通过审批后再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拨</w:t>
      </w:r>
      <w:r>
        <w:rPr>
          <w:rFonts w:hint="eastAsia" w:ascii="仿宋_GB2312" w:hAnsi="仿宋_GB2312" w:eastAsia="仿宋_GB2312" w:cs="仿宋_GB2312"/>
          <w:sz w:val="32"/>
          <w:szCs w:val="32"/>
        </w:rPr>
        <w:t>付给乙方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0%（金额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，第二期</w:t>
      </w:r>
      <w:r>
        <w:rPr>
          <w:rFonts w:hint="eastAsia" w:ascii="仿宋_GB2312" w:hAnsi="仿宋_GB2312" w:eastAsia="仿宋_GB2312" w:cs="仿宋_GB2312"/>
          <w:sz w:val="32"/>
          <w:szCs w:val="32"/>
        </w:rPr>
        <w:t>办班结束后的1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个工作日内，甲方按实际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费用将尾款一次性拨付给乙方。                                  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2.甲方开票信息：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甲方开票名称 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海南省建设工程质量安全监督管理局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。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纳税识别号 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1246 0000 4282 0090 0P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。 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3.乙方银行账户信息：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乙方账户名称：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账    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   户   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 xml:space="preserve">第四条 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双方的权利与义务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50" w:firstLineChars="150"/>
        <w:textAlignment w:val="auto"/>
        <w:rPr>
          <w:rFonts w:hint="eastAsia" w:ascii="楷体" w:hAnsi="楷体" w:eastAsia="楷体" w:cs="楷体"/>
          <w:spacing w:val="-10"/>
          <w:sz w:val="32"/>
          <w:szCs w:val="32"/>
        </w:rPr>
      </w:pPr>
      <w:r>
        <w:rPr>
          <w:rFonts w:hint="eastAsia" w:ascii="楷体" w:hAnsi="楷体" w:eastAsia="楷体" w:cs="楷体"/>
          <w:spacing w:val="-10"/>
          <w:sz w:val="32"/>
          <w:szCs w:val="32"/>
        </w:rPr>
        <w:t>（一）甲方的权利与义务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1.甲方按照培训要求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及时、充分与乙方进行培训前期沟通，明确培训目的、内容及相关要求；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2.协议签订后，如因甲方原因，导致培训课程、日期、时间、地点和人数等培训要件发生变化时，甲方均应于开始培训前3个工作日通知乙方，并承担由此带来的不确定性和增加的相关费用。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3.甲方应按本协议约定向乙方付款。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50" w:firstLineChars="150"/>
        <w:textAlignment w:val="auto"/>
        <w:rPr>
          <w:rFonts w:hint="eastAsia" w:ascii="楷体" w:hAnsi="楷体" w:eastAsia="楷体" w:cs="楷体"/>
          <w:spacing w:val="-10"/>
          <w:sz w:val="32"/>
          <w:szCs w:val="32"/>
        </w:rPr>
      </w:pPr>
      <w:r>
        <w:rPr>
          <w:rFonts w:hint="eastAsia" w:ascii="楷体" w:hAnsi="楷体" w:eastAsia="楷体" w:cs="楷体"/>
          <w:spacing w:val="-10"/>
          <w:sz w:val="32"/>
          <w:szCs w:val="32"/>
        </w:rPr>
        <w:t>（二）乙方的权利与义务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1.培训班由乙方统一管理，乙方为培训班提供培训管理、教学场地、课程安排、讲师和学员食宿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协调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2.乙方确保全部培训行程顺畅、教学场地正常使用、用餐及住宿按标准保障。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3.乙方与甲方及时、有效沟通后，合理安排授课内容，聘请老师及结算授课费用，保障教学正常开展。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4.协议签订后，如因乙方原因，导致培训课程、日期、时间、地点和人数等培训要件发生变化时，乙方均应于开始培训前5个工作日通知甲方，并承担由此带来的相关费用增加。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 xml:space="preserve">第五条 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协议解除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1.因不可抗力因素造成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培训班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无法实施时,本协议可提前终止,双方均不承担任何经济和法律责任。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2.双方在履行协议过程中，如遇不可抗力因素或合作协议未载明的事项导致培训天数发生变更，按实际发生的天数结算。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 xml:space="preserve">第六条 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违约条款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合同签</w:t>
      </w:r>
      <w:r>
        <w:rPr>
          <w:rFonts w:hint="eastAsia" w:ascii="仿宋_GB2312" w:hAnsi="仿宋_GB2312" w:eastAsia="仿宋_GB2312" w:cs="仿宋_GB2312"/>
          <w:sz w:val="32"/>
          <w:szCs w:val="32"/>
        </w:rPr>
        <w:t>订后,如任何一方因不履行自己的义务，而给对方的利益造成损害或使培训班无法继续进行，则构成违约，违约方应按协议总额的30%赔付，并承担相应的违约责任（包括但不限于律师费、诉讼费等因维权而产生的合理费用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 xml:space="preserve">第七条 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争议解决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甲乙双方履行本合同约定各项权利和义务及承担相应法律责任。若发生因本合同引起的或与本合同有关的任何争议，双方应通过友好协商解决，协商不成的，可向甲方所在地的人民法院提起诉讼。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 xml:space="preserve">第八条 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其他事项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1.本协议未尽事宜，甲乙双方可另行达成书面协议，作为本协议的附件；对未尽事宜未能达成有效协议的，可通过诉讼途径解决。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.本协议的任何修改、补充及附件均构成本协议不可分割的组成部分，与本协议具有同等法律效力。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.本协议壹式肆份，双方各执贰份，经双方签字盖章后生效。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type w:val="continuous"/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type w:val="continuous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4.本协议有效期为签订之日起至甲方付清所有合同款项止。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  <w:sectPr>
          <w:type w:val="continuous"/>
          <w:pgSz w:w="11906" w:h="16838"/>
          <w:pgMar w:top="2098" w:right="1474" w:bottom="1984" w:left="1587" w:header="851" w:footer="992" w:gutter="0"/>
          <w:pgNumType w:fmt="decimal"/>
          <w:cols w:equalWidth="0" w:num="2">
            <w:col w:w="4210" w:space="425"/>
            <w:col w:w="4210"/>
          </w:cols>
          <w:docGrid w:type="lines" w:linePitch="312" w:charSpace="0"/>
        </w:sect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：海南省建设工程质量安全监督管理局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委托代理人：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签订日期：  年  月  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委托代理人：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type w:val="continuous"/>
          <w:pgSz w:w="11906" w:h="16838"/>
          <w:pgMar w:top="2098" w:right="1474" w:bottom="1984" w:left="1587" w:header="851" w:footer="992" w:gutter="0"/>
          <w:pgNumType w:fmt="decimal"/>
          <w:cols w:equalWidth="0" w:num="2">
            <w:col w:w="4210" w:space="425"/>
            <w:col w:w="4210"/>
          </w:cols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签订日期：   年    月   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sectPr>
      <w:type w:val="continuous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360199-69FB-4DAF-A783-881BF8009EF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54C8664-07DF-47C4-B08C-D2FD76EFEC3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F1F8821-AEA0-4AF0-B706-1FC30A5188F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C7379BB-A4FE-4604-A777-794B1D49ED79}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页 共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NUMPAGES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4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NDA4NTYzYmNhNDc1ZDM2ZWVhYTc4YTYyZTliY2MifQ=="/>
  </w:docVars>
  <w:rsids>
    <w:rsidRoot w:val="00172A27"/>
    <w:rsid w:val="0003721F"/>
    <w:rsid w:val="00124CBC"/>
    <w:rsid w:val="00242F19"/>
    <w:rsid w:val="00523456"/>
    <w:rsid w:val="00542028"/>
    <w:rsid w:val="00705020"/>
    <w:rsid w:val="0072158C"/>
    <w:rsid w:val="00887B3B"/>
    <w:rsid w:val="00E20290"/>
    <w:rsid w:val="01323B08"/>
    <w:rsid w:val="02086F31"/>
    <w:rsid w:val="02123879"/>
    <w:rsid w:val="024F57EB"/>
    <w:rsid w:val="031A15DF"/>
    <w:rsid w:val="03B378E7"/>
    <w:rsid w:val="03BF27AC"/>
    <w:rsid w:val="042F0437"/>
    <w:rsid w:val="04806175"/>
    <w:rsid w:val="069C6FDA"/>
    <w:rsid w:val="06B84C89"/>
    <w:rsid w:val="074C777F"/>
    <w:rsid w:val="078914D5"/>
    <w:rsid w:val="083F5382"/>
    <w:rsid w:val="089554CB"/>
    <w:rsid w:val="08D3604E"/>
    <w:rsid w:val="08EB68F0"/>
    <w:rsid w:val="0A3A2834"/>
    <w:rsid w:val="0A6C6F10"/>
    <w:rsid w:val="0A961C2A"/>
    <w:rsid w:val="0AAD43A2"/>
    <w:rsid w:val="0B8165E4"/>
    <w:rsid w:val="0B907A89"/>
    <w:rsid w:val="0BDF13CD"/>
    <w:rsid w:val="0CAD5B46"/>
    <w:rsid w:val="0CE84233"/>
    <w:rsid w:val="0D1F3B9A"/>
    <w:rsid w:val="0D69542C"/>
    <w:rsid w:val="0DEB0249"/>
    <w:rsid w:val="0E2B65AE"/>
    <w:rsid w:val="0EDA66C9"/>
    <w:rsid w:val="0F735700"/>
    <w:rsid w:val="0F8006DB"/>
    <w:rsid w:val="10653FCE"/>
    <w:rsid w:val="1143104F"/>
    <w:rsid w:val="114E0458"/>
    <w:rsid w:val="11742B34"/>
    <w:rsid w:val="12B479A1"/>
    <w:rsid w:val="12E02DE9"/>
    <w:rsid w:val="133A2B05"/>
    <w:rsid w:val="135C2441"/>
    <w:rsid w:val="151A6364"/>
    <w:rsid w:val="15911473"/>
    <w:rsid w:val="165542DF"/>
    <w:rsid w:val="167F1751"/>
    <w:rsid w:val="17022979"/>
    <w:rsid w:val="17275775"/>
    <w:rsid w:val="17551CF8"/>
    <w:rsid w:val="1790668F"/>
    <w:rsid w:val="17A06762"/>
    <w:rsid w:val="17A664FA"/>
    <w:rsid w:val="185E4EA3"/>
    <w:rsid w:val="19613D86"/>
    <w:rsid w:val="19723304"/>
    <w:rsid w:val="197F16E4"/>
    <w:rsid w:val="19B72B7E"/>
    <w:rsid w:val="19F3707B"/>
    <w:rsid w:val="1A0B172B"/>
    <w:rsid w:val="1AE52112"/>
    <w:rsid w:val="1C055BE7"/>
    <w:rsid w:val="1C1317AE"/>
    <w:rsid w:val="1D0D5322"/>
    <w:rsid w:val="1DE51DA9"/>
    <w:rsid w:val="1DEC18A8"/>
    <w:rsid w:val="1E1D0532"/>
    <w:rsid w:val="1EC568A2"/>
    <w:rsid w:val="1FB55CBA"/>
    <w:rsid w:val="1FC40942"/>
    <w:rsid w:val="204E2C86"/>
    <w:rsid w:val="20BD45F9"/>
    <w:rsid w:val="211C6698"/>
    <w:rsid w:val="217A4ED8"/>
    <w:rsid w:val="21AE3084"/>
    <w:rsid w:val="21C1286E"/>
    <w:rsid w:val="21D93617"/>
    <w:rsid w:val="224A0AD5"/>
    <w:rsid w:val="2262514D"/>
    <w:rsid w:val="22AD2FF3"/>
    <w:rsid w:val="23610FBE"/>
    <w:rsid w:val="239B3D02"/>
    <w:rsid w:val="240571ED"/>
    <w:rsid w:val="24413E89"/>
    <w:rsid w:val="245B344A"/>
    <w:rsid w:val="24A007D6"/>
    <w:rsid w:val="25317BD8"/>
    <w:rsid w:val="258F664B"/>
    <w:rsid w:val="25C169BE"/>
    <w:rsid w:val="25E51920"/>
    <w:rsid w:val="261E44AB"/>
    <w:rsid w:val="26EC74F0"/>
    <w:rsid w:val="27314F38"/>
    <w:rsid w:val="2775632D"/>
    <w:rsid w:val="27A41A87"/>
    <w:rsid w:val="27AE00AD"/>
    <w:rsid w:val="27FF0C84"/>
    <w:rsid w:val="28D466FC"/>
    <w:rsid w:val="28F74E17"/>
    <w:rsid w:val="29040EA4"/>
    <w:rsid w:val="291C3E98"/>
    <w:rsid w:val="29490199"/>
    <w:rsid w:val="2A720646"/>
    <w:rsid w:val="2AEF3F25"/>
    <w:rsid w:val="2BB621BF"/>
    <w:rsid w:val="2C704EC5"/>
    <w:rsid w:val="2CCE64CB"/>
    <w:rsid w:val="2D2A60AC"/>
    <w:rsid w:val="2E04381E"/>
    <w:rsid w:val="2E8D1CA2"/>
    <w:rsid w:val="2EC50D8E"/>
    <w:rsid w:val="2F976D2B"/>
    <w:rsid w:val="2FAA5FB4"/>
    <w:rsid w:val="302D3C9F"/>
    <w:rsid w:val="30754841"/>
    <w:rsid w:val="30CB13E0"/>
    <w:rsid w:val="30DB7368"/>
    <w:rsid w:val="314760C7"/>
    <w:rsid w:val="3160050E"/>
    <w:rsid w:val="32054892"/>
    <w:rsid w:val="32486925"/>
    <w:rsid w:val="329C7761"/>
    <w:rsid w:val="32A0644D"/>
    <w:rsid w:val="32A91C38"/>
    <w:rsid w:val="33065446"/>
    <w:rsid w:val="33533BBB"/>
    <w:rsid w:val="33A1544B"/>
    <w:rsid w:val="341772CE"/>
    <w:rsid w:val="34ED1EE0"/>
    <w:rsid w:val="353A489F"/>
    <w:rsid w:val="364B6AA1"/>
    <w:rsid w:val="367B52A2"/>
    <w:rsid w:val="371B26A0"/>
    <w:rsid w:val="3736341D"/>
    <w:rsid w:val="377FCA2A"/>
    <w:rsid w:val="38060B00"/>
    <w:rsid w:val="38715E8F"/>
    <w:rsid w:val="389B62EB"/>
    <w:rsid w:val="38D30B7F"/>
    <w:rsid w:val="38D31FF5"/>
    <w:rsid w:val="393C7378"/>
    <w:rsid w:val="396C7E7B"/>
    <w:rsid w:val="39856924"/>
    <w:rsid w:val="3A87461A"/>
    <w:rsid w:val="3B0E6C3D"/>
    <w:rsid w:val="3B126C90"/>
    <w:rsid w:val="3B1F45D2"/>
    <w:rsid w:val="3BCA6435"/>
    <w:rsid w:val="3C29790D"/>
    <w:rsid w:val="3C755B93"/>
    <w:rsid w:val="3CA5137D"/>
    <w:rsid w:val="3CC07711"/>
    <w:rsid w:val="3D527A25"/>
    <w:rsid w:val="3DC22250"/>
    <w:rsid w:val="3E407F59"/>
    <w:rsid w:val="3E4C7E4D"/>
    <w:rsid w:val="3E5F71BC"/>
    <w:rsid w:val="3E8B2713"/>
    <w:rsid w:val="3E937CD6"/>
    <w:rsid w:val="3E9650F5"/>
    <w:rsid w:val="3EA70656"/>
    <w:rsid w:val="3F1E56A2"/>
    <w:rsid w:val="3FAC24DF"/>
    <w:rsid w:val="3FF56C41"/>
    <w:rsid w:val="40412F95"/>
    <w:rsid w:val="405317A5"/>
    <w:rsid w:val="40B25024"/>
    <w:rsid w:val="41230975"/>
    <w:rsid w:val="41970CA5"/>
    <w:rsid w:val="428D710E"/>
    <w:rsid w:val="438A6BBF"/>
    <w:rsid w:val="43D3291B"/>
    <w:rsid w:val="442A5B77"/>
    <w:rsid w:val="45205397"/>
    <w:rsid w:val="454D6A94"/>
    <w:rsid w:val="45802058"/>
    <w:rsid w:val="45862369"/>
    <w:rsid w:val="459B2BF6"/>
    <w:rsid w:val="479516AE"/>
    <w:rsid w:val="482567C4"/>
    <w:rsid w:val="4A054CF5"/>
    <w:rsid w:val="4A7906CA"/>
    <w:rsid w:val="4AD24E5D"/>
    <w:rsid w:val="4BCA099C"/>
    <w:rsid w:val="4E262B2A"/>
    <w:rsid w:val="4E7D1223"/>
    <w:rsid w:val="4EC06352"/>
    <w:rsid w:val="4EEF1124"/>
    <w:rsid w:val="4F9204D5"/>
    <w:rsid w:val="4FBE0A3D"/>
    <w:rsid w:val="50364C7D"/>
    <w:rsid w:val="503F0BD5"/>
    <w:rsid w:val="50493C88"/>
    <w:rsid w:val="50687863"/>
    <w:rsid w:val="50DF67A8"/>
    <w:rsid w:val="51584C85"/>
    <w:rsid w:val="516D10FF"/>
    <w:rsid w:val="51894690"/>
    <w:rsid w:val="52B32DD9"/>
    <w:rsid w:val="5303760A"/>
    <w:rsid w:val="53B47880"/>
    <w:rsid w:val="53D00E2B"/>
    <w:rsid w:val="541A0B04"/>
    <w:rsid w:val="54386D48"/>
    <w:rsid w:val="54AB02C2"/>
    <w:rsid w:val="54E70ADF"/>
    <w:rsid w:val="552053D0"/>
    <w:rsid w:val="552642F7"/>
    <w:rsid w:val="552F20C1"/>
    <w:rsid w:val="55662FF6"/>
    <w:rsid w:val="559A4650"/>
    <w:rsid w:val="55BC76E8"/>
    <w:rsid w:val="562763AA"/>
    <w:rsid w:val="56391C1D"/>
    <w:rsid w:val="566B4BB9"/>
    <w:rsid w:val="56875993"/>
    <w:rsid w:val="56913A37"/>
    <w:rsid w:val="577F3B9B"/>
    <w:rsid w:val="57C5207C"/>
    <w:rsid w:val="58694215"/>
    <w:rsid w:val="587A61E9"/>
    <w:rsid w:val="58F50EB7"/>
    <w:rsid w:val="59354654"/>
    <w:rsid w:val="59A11FED"/>
    <w:rsid w:val="59B56077"/>
    <w:rsid w:val="5A2E1315"/>
    <w:rsid w:val="5A581519"/>
    <w:rsid w:val="5AA63CF9"/>
    <w:rsid w:val="5ACE60FD"/>
    <w:rsid w:val="5B0B6FF6"/>
    <w:rsid w:val="5B8640A7"/>
    <w:rsid w:val="5CCE2073"/>
    <w:rsid w:val="5CF026A4"/>
    <w:rsid w:val="5DCC4953"/>
    <w:rsid w:val="5DDF6077"/>
    <w:rsid w:val="5E4D25E1"/>
    <w:rsid w:val="5F963B6C"/>
    <w:rsid w:val="5FA42FB7"/>
    <w:rsid w:val="60A135B2"/>
    <w:rsid w:val="60C14CC1"/>
    <w:rsid w:val="61A30C3E"/>
    <w:rsid w:val="61D10D50"/>
    <w:rsid w:val="622F287E"/>
    <w:rsid w:val="625247BE"/>
    <w:rsid w:val="62B15ADF"/>
    <w:rsid w:val="62BE7FB9"/>
    <w:rsid w:val="63270BBC"/>
    <w:rsid w:val="638A0861"/>
    <w:rsid w:val="63FE6E00"/>
    <w:rsid w:val="641E3B9E"/>
    <w:rsid w:val="6428551F"/>
    <w:rsid w:val="64702DE8"/>
    <w:rsid w:val="65027CB4"/>
    <w:rsid w:val="650B4D34"/>
    <w:rsid w:val="654250A5"/>
    <w:rsid w:val="655C5BD5"/>
    <w:rsid w:val="656C4BA0"/>
    <w:rsid w:val="65881ED3"/>
    <w:rsid w:val="659B4B07"/>
    <w:rsid w:val="65FF147D"/>
    <w:rsid w:val="6630166B"/>
    <w:rsid w:val="6679431F"/>
    <w:rsid w:val="673A19F5"/>
    <w:rsid w:val="67866351"/>
    <w:rsid w:val="68852DCC"/>
    <w:rsid w:val="692F581A"/>
    <w:rsid w:val="69740AD6"/>
    <w:rsid w:val="698F1338"/>
    <w:rsid w:val="69C66021"/>
    <w:rsid w:val="6AC4003D"/>
    <w:rsid w:val="6AC62BE2"/>
    <w:rsid w:val="6B3550B3"/>
    <w:rsid w:val="6B57476E"/>
    <w:rsid w:val="6B841E8D"/>
    <w:rsid w:val="6BBD1A7E"/>
    <w:rsid w:val="6C207927"/>
    <w:rsid w:val="6C8D4728"/>
    <w:rsid w:val="6DCD28B0"/>
    <w:rsid w:val="6E5D44F8"/>
    <w:rsid w:val="6F226657"/>
    <w:rsid w:val="6FF50736"/>
    <w:rsid w:val="701E6FFE"/>
    <w:rsid w:val="714907DE"/>
    <w:rsid w:val="719876C3"/>
    <w:rsid w:val="722F68CA"/>
    <w:rsid w:val="725C57F6"/>
    <w:rsid w:val="7327504B"/>
    <w:rsid w:val="733F0722"/>
    <w:rsid w:val="74266998"/>
    <w:rsid w:val="74B213AD"/>
    <w:rsid w:val="75604DC9"/>
    <w:rsid w:val="762A3FA9"/>
    <w:rsid w:val="7637310F"/>
    <w:rsid w:val="766158DB"/>
    <w:rsid w:val="7729194F"/>
    <w:rsid w:val="77894C2E"/>
    <w:rsid w:val="77C71643"/>
    <w:rsid w:val="787B3BAA"/>
    <w:rsid w:val="78B81F42"/>
    <w:rsid w:val="78FF0DA4"/>
    <w:rsid w:val="794509D5"/>
    <w:rsid w:val="79CE3471"/>
    <w:rsid w:val="79EF8BB6"/>
    <w:rsid w:val="7A396538"/>
    <w:rsid w:val="7AA70185"/>
    <w:rsid w:val="7AB165AD"/>
    <w:rsid w:val="7B0E1CA0"/>
    <w:rsid w:val="7B697F3F"/>
    <w:rsid w:val="7BC220D2"/>
    <w:rsid w:val="7BC2320A"/>
    <w:rsid w:val="7CD53205"/>
    <w:rsid w:val="7D567074"/>
    <w:rsid w:val="7E00270A"/>
    <w:rsid w:val="7E1D47F8"/>
    <w:rsid w:val="7EF6009A"/>
    <w:rsid w:val="7F2B3D62"/>
    <w:rsid w:val="7F5C2215"/>
    <w:rsid w:val="DC8AD888"/>
    <w:rsid w:val="FD7DE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58"/>
      <w:ind w:left="173"/>
      <w:outlineLvl w:val="0"/>
    </w:pPr>
    <w:rPr>
      <w:b/>
      <w:bCs/>
      <w:sz w:val="30"/>
      <w:szCs w:val="30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0"/>
      <w:szCs w:val="24"/>
      <w:lang w:val="en-US" w:eastAsia="zh-CN" w:bidi="ar-SA"/>
    </w:rPr>
  </w:style>
  <w:style w:type="paragraph" w:styleId="5">
    <w:name w:val="Body Text Indent"/>
    <w:basedOn w:val="1"/>
    <w:qFormat/>
    <w:uiPriority w:val="0"/>
    <w:pPr>
      <w:ind w:left="263" w:leftChars="125"/>
    </w:pPr>
    <w:rPr>
      <w:b/>
      <w:bCs/>
      <w:sz w:val="28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宋体"/>
      <w:kern w:val="0"/>
      <w:sz w:val="24"/>
    </w:rPr>
  </w:style>
  <w:style w:type="paragraph" w:styleId="10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styleId="13">
    <w:name w:val="FollowedHyperlink"/>
    <w:basedOn w:val="12"/>
    <w:unhideWhenUsed/>
    <w:qFormat/>
    <w:uiPriority w:val="99"/>
    <w:rPr>
      <w:color w:val="333333"/>
      <w:u w:val="none"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basedOn w:val="12"/>
    <w:unhideWhenUsed/>
    <w:qFormat/>
    <w:uiPriority w:val="99"/>
    <w:rPr>
      <w:color w:val="333333"/>
      <w:u w:val="none"/>
    </w:rPr>
  </w:style>
  <w:style w:type="character" w:styleId="16">
    <w:name w:val="HTML Cite"/>
    <w:basedOn w:val="12"/>
    <w:unhideWhenUsed/>
    <w:qFormat/>
    <w:uiPriority w:val="99"/>
  </w:style>
  <w:style w:type="paragraph" w:customStyle="1" w:styleId="17">
    <w:name w:val="Char1 Char Char Char"/>
    <w:basedOn w:val="1"/>
    <w:qFormat/>
    <w:uiPriority w:val="0"/>
    <w:rPr>
      <w:szCs w:val="20"/>
    </w:rPr>
  </w:style>
  <w:style w:type="paragraph" w:customStyle="1" w:styleId="18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7</Pages>
  <Words>2004</Words>
  <Characters>2120</Characters>
  <Lines>14</Lines>
  <Paragraphs>3</Paragraphs>
  <TotalTime>7</TotalTime>
  <ScaleCrop>false</ScaleCrop>
  <LinksUpToDate>false</LinksUpToDate>
  <CharactersWithSpaces>2876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2018-12-04T12:24:00Z</dcterms:created>
  <dc:creator>微软用户</dc:creator>
  <cp:lastModifiedBy>zou</cp:lastModifiedBy>
  <cp:lastPrinted>2022-09-02T02:59:00Z</cp:lastPrinted>
  <dcterms:modified xsi:type="dcterms:W3CDTF">2024-05-16T03:00:51Z</dcterms:modified>
  <dc:title>海南省2012年XX培训班协议书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3F595F40DF9F4C739E1BCB6331FB5EEC</vt:lpwstr>
  </property>
</Properties>
</file>