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13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4"/>
        <w:gridCol w:w="1319"/>
        <w:gridCol w:w="4658"/>
        <w:gridCol w:w="1005"/>
        <w:gridCol w:w="1416"/>
        <w:gridCol w:w="1665"/>
        <w:gridCol w:w="1560"/>
        <w:gridCol w:w="1857"/>
        <w:gridCol w:w="18"/>
        <w:gridCol w:w="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40" w:type="dxa"/>
          <w:trHeight w:val="613" w:hRule="atLeast"/>
        </w:trPr>
        <w:tc>
          <w:tcPr>
            <w:tcW w:w="14094" w:type="dxa"/>
            <w:gridSpan w:val="8"/>
            <w:tcBorders>
              <w:top w:val="nil"/>
              <w:left w:val="nil"/>
              <w:bottom w:val="nil"/>
              <w:right w:val="nil"/>
            </w:tcBorders>
            <w:noWrap/>
            <w:vAlign w:val="center"/>
          </w:tcPr>
          <w:p>
            <w:pPr>
              <w:keepNext w:val="0"/>
              <w:keepLines w:val="0"/>
              <w:widowControl/>
              <w:suppressLineNumbers w:val="0"/>
              <w:jc w:val="left"/>
              <w:textAlignment w:val="center"/>
              <w:rPr>
                <w:rFonts w:hint="default"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附件1</w:t>
            </w: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32"/>
                <w:szCs w:val="32"/>
                <w:u w:val="none"/>
                <w:lang w:val="en-US" w:eastAsia="zh-CN" w:bidi="ar"/>
              </w:rPr>
            </w:pPr>
            <w:r>
              <w:rPr>
                <w:rFonts w:hint="eastAsia" w:ascii="方正小标宋简体" w:hAnsi="方正小标宋简体" w:eastAsia="方正小标宋简体" w:cs="方正小标宋简体"/>
                <w:i w:val="0"/>
                <w:color w:val="000000"/>
                <w:kern w:val="0"/>
                <w:sz w:val="32"/>
                <w:szCs w:val="32"/>
                <w:u w:val="none"/>
                <w:lang w:val="en-US" w:eastAsia="zh-CN" w:bidi="ar"/>
              </w:rPr>
              <w:t>2024年海南省建设工程质量安全监督人员继续教育培训班第三方承办机构遴选评分表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40" w:type="dxa"/>
          <w:trHeight w:val="438" w:hRule="atLeast"/>
        </w:trPr>
        <w:tc>
          <w:tcPr>
            <w:tcW w:w="6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31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评审因素</w:t>
            </w:r>
          </w:p>
        </w:tc>
        <w:tc>
          <w:tcPr>
            <w:tcW w:w="465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评分方法</w:t>
            </w:r>
          </w:p>
        </w:tc>
        <w:tc>
          <w:tcPr>
            <w:tcW w:w="10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分值</w:t>
            </w:r>
          </w:p>
        </w:tc>
        <w:tc>
          <w:tcPr>
            <w:tcW w:w="649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b/>
                <w:i w:val="0"/>
                <w:color w:val="000000"/>
                <w:kern w:val="0"/>
                <w:sz w:val="22"/>
                <w:szCs w:val="22"/>
                <w:u w:val="none"/>
                <w:lang w:val="en-US" w:eastAsia="zh-CN" w:bidi="ar"/>
              </w:rPr>
            </w:pPr>
            <w:r>
              <w:rPr>
                <w:rFonts w:hint="eastAsia" w:ascii="宋体" w:hAnsi="宋体" w:cs="宋体"/>
                <w:b/>
                <w:i w:val="0"/>
                <w:color w:val="000000"/>
                <w:kern w:val="0"/>
                <w:sz w:val="22"/>
                <w:szCs w:val="22"/>
                <w:u w:val="none"/>
                <w:lang w:val="en-US" w:eastAsia="zh-CN" w:bidi="ar"/>
              </w:rPr>
              <w:t>遴选</w:t>
            </w:r>
            <w:r>
              <w:rPr>
                <w:rFonts w:hint="eastAsia" w:ascii="宋体" w:hAnsi="宋体" w:eastAsia="宋体" w:cs="宋体"/>
                <w:b/>
                <w:i w:val="0"/>
                <w:color w:val="000000"/>
                <w:kern w:val="0"/>
                <w:sz w:val="22"/>
                <w:szCs w:val="22"/>
                <w:u w:val="none"/>
                <w:lang w:val="en-US" w:eastAsia="zh-CN" w:bidi="ar"/>
              </w:rPr>
              <w:t>单位评分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40" w:type="dxa"/>
          <w:trHeight w:val="813" w:hRule="atLeast"/>
        </w:trPr>
        <w:tc>
          <w:tcPr>
            <w:tcW w:w="6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2"/>
                <w:szCs w:val="22"/>
                <w:u w:val="none"/>
              </w:rPr>
            </w:pPr>
          </w:p>
        </w:tc>
        <w:tc>
          <w:tcPr>
            <w:tcW w:w="13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2"/>
                <w:szCs w:val="22"/>
                <w:u w:val="none"/>
              </w:rPr>
            </w:pPr>
          </w:p>
        </w:tc>
        <w:tc>
          <w:tcPr>
            <w:tcW w:w="465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2"/>
                <w:szCs w:val="22"/>
                <w:u w:val="none"/>
              </w:rPr>
            </w:pPr>
          </w:p>
        </w:tc>
        <w:tc>
          <w:tcPr>
            <w:tcW w:w="141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比选单位1：</w:t>
            </w:r>
          </w:p>
        </w:tc>
        <w:tc>
          <w:tcPr>
            <w:tcW w:w="16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比选单位2：</w:t>
            </w:r>
          </w:p>
        </w:tc>
        <w:tc>
          <w:tcPr>
            <w:tcW w:w="15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比选单位3：</w:t>
            </w:r>
          </w:p>
        </w:tc>
        <w:tc>
          <w:tcPr>
            <w:tcW w:w="185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default" w:ascii="宋体" w:hAnsi="宋体" w:eastAsia="宋体" w:cs="宋体"/>
                <w:b/>
                <w:i w:val="0"/>
                <w:color w:val="000000"/>
                <w:kern w:val="0"/>
                <w:sz w:val="22"/>
                <w:szCs w:val="22"/>
                <w:u w:val="none"/>
                <w:lang w:val="en-US" w:eastAsia="zh-CN" w:bidi="ar"/>
              </w:rPr>
            </w:pPr>
            <w:r>
              <w:rPr>
                <w:rFonts w:hint="eastAsia" w:ascii="宋体" w:hAnsi="宋体" w:cs="宋体"/>
                <w:b/>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40" w:type="dxa"/>
          <w:trHeight w:val="1531" w:hRule="atLeast"/>
        </w:trPr>
        <w:tc>
          <w:tcPr>
            <w:tcW w:w="6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价格</w:t>
            </w:r>
          </w:p>
        </w:tc>
        <w:tc>
          <w:tcPr>
            <w:tcW w:w="4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符合要求且价格最低的报价为评标基准价，其价格为满分30分；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其他参与比选的报价得分=（评标基准价/投标报价）×30。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185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40" w:type="dxa"/>
          <w:trHeight w:val="1739" w:hRule="atLeast"/>
        </w:trPr>
        <w:tc>
          <w:tcPr>
            <w:tcW w:w="6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工作方案</w:t>
            </w:r>
          </w:p>
        </w:tc>
        <w:tc>
          <w:tcPr>
            <w:tcW w:w="4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1、响应全部要求，工作方案全部</w:t>
            </w:r>
            <w:r>
              <w:rPr>
                <w:rFonts w:hint="eastAsia" w:ascii="宋体" w:hAnsi="宋体" w:eastAsia="宋体" w:cs="宋体"/>
                <w:i w:val="0"/>
                <w:color w:val="000000"/>
                <w:kern w:val="0"/>
                <w:sz w:val="22"/>
                <w:szCs w:val="22"/>
                <w:u w:val="none"/>
                <w:lang w:val="en-US" w:eastAsia="zh-CN" w:bidi="ar"/>
              </w:rPr>
              <w:t>符合要求</w:t>
            </w:r>
            <w:r>
              <w:rPr>
                <w:rFonts w:hint="eastAsia" w:ascii="宋体" w:hAnsi="宋体" w:cs="宋体"/>
                <w:i w:val="0"/>
                <w:color w:val="000000"/>
                <w:kern w:val="0"/>
                <w:sz w:val="22"/>
                <w:szCs w:val="22"/>
                <w:u w:val="none"/>
                <w:lang w:val="en-US" w:eastAsia="zh-CN" w:bidi="ar"/>
              </w:rPr>
              <w:t>的</w:t>
            </w:r>
            <w:r>
              <w:rPr>
                <w:rFonts w:hint="eastAsia" w:ascii="宋体" w:hAnsi="宋体" w:eastAsia="宋体" w:cs="宋体"/>
                <w:i w:val="0"/>
                <w:color w:val="000000"/>
                <w:kern w:val="0"/>
                <w:sz w:val="22"/>
                <w:szCs w:val="22"/>
                <w:u w:val="none"/>
                <w:lang w:val="en-US" w:eastAsia="zh-CN" w:bidi="ar"/>
              </w:rPr>
              <w:t>得</w:t>
            </w:r>
            <w:r>
              <w:rPr>
                <w:rFonts w:hint="eastAsia" w:ascii="宋体" w:hAnsi="宋体" w:cs="宋体"/>
                <w:i w:val="0"/>
                <w:color w:val="000000"/>
                <w:kern w:val="0"/>
                <w:sz w:val="22"/>
                <w:szCs w:val="22"/>
                <w:u w:val="none"/>
                <w:lang w:val="en-US" w:eastAsia="zh-CN" w:bidi="ar"/>
              </w:rPr>
              <w:t>3</w:t>
            </w:r>
            <w:r>
              <w:rPr>
                <w:rFonts w:hint="eastAsia" w:ascii="宋体" w:hAnsi="宋体" w:eastAsia="宋体" w:cs="宋体"/>
                <w:i w:val="0"/>
                <w:color w:val="000000"/>
                <w:kern w:val="0"/>
                <w:sz w:val="22"/>
                <w:szCs w:val="22"/>
                <w:u w:val="none"/>
                <w:lang w:val="en-US" w:eastAsia="zh-CN" w:bidi="ar"/>
              </w:rPr>
              <w:t>0分</w:t>
            </w:r>
            <w:r>
              <w:rPr>
                <w:rFonts w:hint="eastAsia" w:ascii="宋体" w:hAnsi="宋体" w:cs="宋体"/>
                <w:i w:val="0"/>
                <w:color w:val="000000"/>
                <w:kern w:val="0"/>
                <w:sz w:val="22"/>
                <w:szCs w:val="22"/>
                <w:u w:val="none"/>
                <w:lang w:val="en-US" w:eastAsia="zh-CN" w:bidi="ar"/>
              </w:rPr>
              <w:t>；</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2、响应部分要求，工作方案</w:t>
            </w:r>
            <w:r>
              <w:rPr>
                <w:rFonts w:hint="eastAsia" w:ascii="宋体" w:hAnsi="宋体" w:eastAsia="宋体" w:cs="宋体"/>
                <w:i w:val="0"/>
                <w:color w:val="000000"/>
                <w:kern w:val="0"/>
                <w:sz w:val="22"/>
                <w:szCs w:val="22"/>
                <w:u w:val="none"/>
                <w:lang w:val="en-US" w:eastAsia="zh-CN" w:bidi="ar"/>
              </w:rPr>
              <w:t>比较符合</w:t>
            </w:r>
            <w:r>
              <w:rPr>
                <w:rFonts w:hint="eastAsia" w:ascii="宋体" w:hAnsi="宋体" w:cs="宋体"/>
                <w:i w:val="0"/>
                <w:color w:val="000000"/>
                <w:kern w:val="0"/>
                <w:sz w:val="22"/>
                <w:szCs w:val="22"/>
                <w:u w:val="none"/>
                <w:lang w:val="en-US" w:eastAsia="zh-CN" w:bidi="ar"/>
              </w:rPr>
              <w:t>要求的得1</w:t>
            </w:r>
            <w:r>
              <w:rPr>
                <w:rFonts w:hint="eastAsia" w:ascii="宋体" w:hAnsi="宋体" w:eastAsia="宋体" w:cs="宋体"/>
                <w:i w:val="0"/>
                <w:color w:val="000000"/>
                <w:kern w:val="0"/>
                <w:sz w:val="22"/>
                <w:szCs w:val="22"/>
                <w:u w:val="none"/>
                <w:lang w:val="en-US" w:eastAsia="zh-CN" w:bidi="ar"/>
              </w:rPr>
              <w:t>5-</w:t>
            </w:r>
            <w:r>
              <w:rPr>
                <w:rFonts w:hint="eastAsia" w:ascii="宋体" w:hAnsi="宋体" w:cs="宋体"/>
                <w:i w:val="0"/>
                <w:color w:val="000000"/>
                <w:kern w:val="0"/>
                <w:sz w:val="22"/>
                <w:szCs w:val="22"/>
                <w:u w:val="none"/>
                <w:lang w:val="en-US" w:eastAsia="zh-CN" w:bidi="ar"/>
              </w:rPr>
              <w:t>25</w:t>
            </w:r>
            <w:r>
              <w:rPr>
                <w:rFonts w:hint="eastAsia" w:ascii="宋体" w:hAnsi="宋体" w:eastAsia="宋体" w:cs="宋体"/>
                <w:i w:val="0"/>
                <w:color w:val="000000"/>
                <w:kern w:val="0"/>
                <w:sz w:val="22"/>
                <w:szCs w:val="22"/>
                <w:u w:val="none"/>
                <w:lang w:val="en-US" w:eastAsia="zh-CN" w:bidi="ar"/>
              </w:rPr>
              <w:t>分</w:t>
            </w:r>
            <w:r>
              <w:rPr>
                <w:rFonts w:hint="eastAsia" w:ascii="宋体" w:hAnsi="宋体" w:cs="宋体"/>
                <w:i w:val="0"/>
                <w:color w:val="000000"/>
                <w:kern w:val="0"/>
                <w:sz w:val="22"/>
                <w:szCs w:val="22"/>
                <w:u w:val="none"/>
                <w:lang w:val="en-US" w:eastAsia="zh-CN" w:bidi="ar"/>
              </w:rPr>
              <w:t>；</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3、未响应主要工作内容，工作方案不符合要求的得0-15</w:t>
            </w:r>
            <w:r>
              <w:rPr>
                <w:rFonts w:hint="eastAsia" w:ascii="宋体" w:hAnsi="宋体" w:eastAsia="宋体" w:cs="宋体"/>
                <w:i w:val="0"/>
                <w:color w:val="000000"/>
                <w:kern w:val="0"/>
                <w:sz w:val="22"/>
                <w:szCs w:val="22"/>
                <w:u w:val="none"/>
                <w:lang w:val="en-US" w:eastAsia="zh-CN" w:bidi="ar"/>
              </w:rPr>
              <w:t>分</w:t>
            </w:r>
            <w:r>
              <w:rPr>
                <w:rFonts w:hint="eastAsia" w:ascii="宋体" w:hAnsi="宋体" w:cs="宋体"/>
                <w:i w:val="0"/>
                <w:color w:val="000000"/>
                <w:kern w:val="0"/>
                <w:sz w:val="22"/>
                <w:szCs w:val="22"/>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3</w:t>
            </w:r>
            <w:r>
              <w:rPr>
                <w:rFonts w:hint="eastAsia" w:ascii="宋体" w:hAnsi="宋体" w:eastAsia="宋体" w:cs="宋体"/>
                <w:i w:val="0"/>
                <w:color w:val="000000"/>
                <w:sz w:val="22"/>
                <w:szCs w:val="22"/>
                <w:u w:val="none"/>
                <w:lang w:val="en-US" w:eastAsia="zh-CN"/>
              </w:rPr>
              <w:t>0</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185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40" w:type="dxa"/>
          <w:trHeight w:val="2155" w:hRule="atLeast"/>
        </w:trPr>
        <w:tc>
          <w:tcPr>
            <w:tcW w:w="6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3</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企业信誉</w:t>
            </w:r>
          </w:p>
        </w:tc>
        <w:tc>
          <w:tcPr>
            <w:tcW w:w="4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1、提供未被列入“信用中国”网站、中国政府采购网等渠道失信被执行人、重大税收违法案件当事人名单、政府采购严重违法失信行为记录名单等佐证材料得20分。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2、未提供的不得分。</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185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47" w:hRule="atLeast"/>
        </w:trPr>
        <w:tc>
          <w:tcPr>
            <w:tcW w:w="6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4</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服务业绩</w:t>
            </w:r>
          </w:p>
        </w:tc>
        <w:tc>
          <w:tcPr>
            <w:tcW w:w="4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培训工作经验丰富，</w:t>
            </w:r>
            <w:r>
              <w:rPr>
                <w:rFonts w:hint="eastAsia" w:ascii="宋体" w:hAnsi="宋体" w:cs="宋体"/>
                <w:i w:val="0"/>
                <w:color w:val="000000"/>
                <w:kern w:val="0"/>
                <w:sz w:val="22"/>
                <w:szCs w:val="22"/>
                <w:u w:val="none"/>
                <w:lang w:val="en-US" w:eastAsia="zh-CN" w:bidi="ar"/>
              </w:rPr>
              <w:t>2023</w:t>
            </w:r>
            <w:r>
              <w:rPr>
                <w:rFonts w:hint="eastAsia" w:ascii="宋体" w:hAnsi="宋体" w:eastAsia="宋体" w:cs="宋体"/>
                <w:i w:val="0"/>
                <w:color w:val="000000"/>
                <w:kern w:val="0"/>
                <w:sz w:val="22"/>
                <w:szCs w:val="22"/>
                <w:u w:val="none"/>
                <w:lang w:val="en-US" w:eastAsia="zh-CN" w:bidi="ar"/>
              </w:rPr>
              <w:t>年承接5个</w:t>
            </w:r>
            <w:r>
              <w:rPr>
                <w:rFonts w:hint="eastAsia" w:ascii="宋体" w:hAnsi="宋体" w:cs="宋体"/>
                <w:i w:val="0"/>
                <w:color w:val="000000"/>
                <w:kern w:val="0"/>
                <w:sz w:val="22"/>
                <w:szCs w:val="22"/>
                <w:u w:val="none"/>
                <w:lang w:val="en-US" w:eastAsia="zh-CN" w:bidi="ar"/>
              </w:rPr>
              <w:t>及</w:t>
            </w:r>
            <w:r>
              <w:rPr>
                <w:rFonts w:hint="eastAsia" w:ascii="宋体" w:hAnsi="宋体" w:eastAsia="宋体" w:cs="宋体"/>
                <w:i w:val="0"/>
                <w:color w:val="000000"/>
                <w:kern w:val="0"/>
                <w:sz w:val="22"/>
                <w:szCs w:val="22"/>
                <w:u w:val="none"/>
                <w:lang w:val="en-US" w:eastAsia="zh-CN" w:bidi="ar"/>
              </w:rPr>
              <w:t>以上培训班（不含</w:t>
            </w:r>
            <w:r>
              <w:rPr>
                <w:rFonts w:hint="eastAsia" w:ascii="宋体" w:hAnsi="宋体" w:cs="宋体"/>
                <w:i w:val="0"/>
                <w:color w:val="000000"/>
                <w:kern w:val="0"/>
                <w:sz w:val="22"/>
                <w:szCs w:val="22"/>
                <w:u w:val="none"/>
                <w:lang w:val="en-US" w:eastAsia="zh-CN" w:bidi="ar"/>
              </w:rPr>
              <w:t>线上</w:t>
            </w:r>
            <w:r>
              <w:rPr>
                <w:rFonts w:hint="eastAsia" w:ascii="宋体" w:hAnsi="宋体" w:eastAsia="宋体" w:cs="宋体"/>
                <w:i w:val="0"/>
                <w:color w:val="000000"/>
                <w:kern w:val="0"/>
                <w:sz w:val="22"/>
                <w:szCs w:val="22"/>
                <w:u w:val="none"/>
                <w:lang w:val="en-US" w:eastAsia="zh-CN" w:bidi="ar"/>
              </w:rPr>
              <w:t>培训）的得</w:t>
            </w: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0分。</w:t>
            </w:r>
          </w:p>
          <w:p>
            <w:pPr>
              <w:keepNext w:val="0"/>
              <w:keepLines w:val="0"/>
              <w:widowControl/>
              <w:numPr>
                <w:ilvl w:val="0"/>
                <w:numId w:val="1"/>
              </w:numPr>
              <w:suppressLineNumbers w:val="0"/>
              <w:ind w:left="0" w:leftChars="0" w:firstLine="0" w:firstLineChars="0"/>
              <w:jc w:val="left"/>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有培训工作经验，</w:t>
            </w:r>
            <w:r>
              <w:rPr>
                <w:rFonts w:hint="eastAsia" w:ascii="宋体" w:hAnsi="宋体" w:cs="宋体"/>
                <w:i w:val="0"/>
                <w:color w:val="000000"/>
                <w:kern w:val="0"/>
                <w:sz w:val="22"/>
                <w:szCs w:val="22"/>
                <w:u w:val="none"/>
                <w:lang w:val="en-US" w:eastAsia="zh-CN" w:bidi="ar"/>
              </w:rPr>
              <w:t>2023</w:t>
            </w:r>
            <w:r>
              <w:rPr>
                <w:rFonts w:hint="eastAsia" w:ascii="宋体" w:hAnsi="宋体" w:eastAsia="宋体" w:cs="宋体"/>
                <w:i w:val="0"/>
                <w:color w:val="000000"/>
                <w:kern w:val="0"/>
                <w:sz w:val="22"/>
                <w:szCs w:val="22"/>
                <w:u w:val="none"/>
                <w:lang w:val="en-US" w:eastAsia="zh-CN" w:bidi="ar"/>
              </w:rPr>
              <w:t>年承接</w:t>
            </w:r>
            <w:r>
              <w:rPr>
                <w:rFonts w:hint="eastAsia" w:ascii="宋体" w:hAnsi="宋体" w:cs="宋体"/>
                <w:i w:val="0"/>
                <w:color w:val="000000"/>
                <w:kern w:val="0"/>
                <w:sz w:val="22"/>
                <w:szCs w:val="22"/>
                <w:u w:val="none"/>
                <w:lang w:val="en-US" w:eastAsia="zh-CN" w:bidi="ar"/>
              </w:rPr>
              <w:t>3至5</w:t>
            </w:r>
            <w:r>
              <w:rPr>
                <w:rFonts w:hint="eastAsia" w:ascii="宋体" w:hAnsi="宋体" w:eastAsia="宋体" w:cs="宋体"/>
                <w:i w:val="0"/>
                <w:color w:val="000000"/>
                <w:kern w:val="0"/>
                <w:sz w:val="22"/>
                <w:szCs w:val="22"/>
                <w:u w:val="none"/>
                <w:lang w:val="en-US" w:eastAsia="zh-CN" w:bidi="ar"/>
              </w:rPr>
              <w:t>个培训班（不含</w:t>
            </w:r>
            <w:r>
              <w:rPr>
                <w:rFonts w:hint="eastAsia" w:ascii="宋体" w:hAnsi="宋体" w:cs="宋体"/>
                <w:i w:val="0"/>
                <w:color w:val="000000"/>
                <w:kern w:val="0"/>
                <w:sz w:val="22"/>
                <w:szCs w:val="22"/>
                <w:u w:val="none"/>
                <w:lang w:val="en-US" w:eastAsia="zh-CN" w:bidi="ar"/>
              </w:rPr>
              <w:t>线上</w:t>
            </w:r>
            <w:r>
              <w:rPr>
                <w:rFonts w:hint="eastAsia" w:ascii="宋体" w:hAnsi="宋体" w:eastAsia="宋体" w:cs="宋体"/>
                <w:i w:val="0"/>
                <w:color w:val="000000"/>
                <w:kern w:val="0"/>
                <w:sz w:val="22"/>
                <w:szCs w:val="22"/>
                <w:u w:val="none"/>
                <w:lang w:val="en-US" w:eastAsia="zh-CN" w:bidi="ar"/>
              </w:rPr>
              <w:t>培训）的得</w:t>
            </w:r>
            <w:r>
              <w:rPr>
                <w:rFonts w:hint="eastAsia" w:ascii="宋体" w:hAnsi="宋体" w:cs="宋体"/>
                <w:i w:val="0"/>
                <w:color w:val="000000"/>
                <w:kern w:val="0"/>
                <w:sz w:val="22"/>
                <w:szCs w:val="22"/>
                <w:u w:val="none"/>
                <w:lang w:val="en-US" w:eastAsia="zh-CN" w:bidi="ar"/>
              </w:rPr>
              <w:t>6-8</w:t>
            </w:r>
            <w:r>
              <w:rPr>
                <w:rFonts w:hint="eastAsia" w:ascii="宋体" w:hAnsi="宋体" w:eastAsia="宋体" w:cs="宋体"/>
                <w:i w:val="0"/>
                <w:color w:val="000000"/>
                <w:kern w:val="0"/>
                <w:sz w:val="22"/>
                <w:szCs w:val="22"/>
                <w:u w:val="none"/>
                <w:lang w:val="en-US" w:eastAsia="zh-CN" w:bidi="ar"/>
              </w:rPr>
              <w:t>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2023</w:t>
            </w:r>
            <w:r>
              <w:rPr>
                <w:rFonts w:hint="eastAsia" w:ascii="宋体" w:hAnsi="宋体" w:eastAsia="宋体" w:cs="宋体"/>
                <w:i w:val="0"/>
                <w:color w:val="000000"/>
                <w:kern w:val="0"/>
                <w:sz w:val="22"/>
                <w:szCs w:val="22"/>
                <w:u w:val="none"/>
                <w:lang w:val="en-US" w:eastAsia="zh-CN" w:bidi="ar"/>
              </w:rPr>
              <w:t>年</w:t>
            </w:r>
            <w:r>
              <w:rPr>
                <w:rFonts w:hint="eastAsia" w:ascii="宋体" w:hAnsi="宋体" w:cs="宋体"/>
                <w:i w:val="0"/>
                <w:color w:val="000000"/>
                <w:kern w:val="0"/>
                <w:sz w:val="22"/>
                <w:szCs w:val="22"/>
                <w:u w:val="none"/>
                <w:lang w:val="en-US" w:eastAsia="zh-CN" w:bidi="ar"/>
              </w:rPr>
              <w:t>承接3个以下培训班的得2-4分。</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4、2023年</w:t>
            </w:r>
            <w:r>
              <w:rPr>
                <w:rFonts w:hint="eastAsia" w:ascii="宋体" w:hAnsi="宋体" w:eastAsia="宋体" w:cs="宋体"/>
                <w:i w:val="0"/>
                <w:color w:val="000000"/>
                <w:kern w:val="0"/>
                <w:sz w:val="22"/>
                <w:szCs w:val="22"/>
                <w:u w:val="none"/>
                <w:lang w:val="en-US" w:eastAsia="zh-CN" w:bidi="ar"/>
              </w:rPr>
              <w:t>没有培训工作经验的不得分。</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w:t>
            </w:r>
            <w:r>
              <w:rPr>
                <w:rFonts w:hint="eastAsia" w:ascii="宋体" w:hAnsi="宋体" w:eastAsia="宋体" w:cs="宋体"/>
                <w:i w:val="0"/>
                <w:color w:val="000000"/>
                <w:sz w:val="22"/>
                <w:szCs w:val="22"/>
                <w:u w:val="none"/>
                <w:lang w:val="en-US" w:eastAsia="zh-CN"/>
              </w:rPr>
              <w:t>0</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1897"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3" w:hRule="atLeast"/>
        </w:trPr>
        <w:tc>
          <w:tcPr>
            <w:tcW w:w="6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5</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团队实力</w:t>
            </w:r>
          </w:p>
        </w:tc>
        <w:tc>
          <w:tcPr>
            <w:tcW w:w="4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1、有规范的团队管理制度的得5分，没有的不得分。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2、有10名以上专职培训工作人员的得5分，少于10人的得1-4分，没有的不得分。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3、有合理的团队分工，且安排3名以上经验丰富的工作人员全程负责此培训班的得10分，少于3人的不得分。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以上三条的累计得分为本项得分。</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10</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1897"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2" w:type="dxa"/>
          <w:trHeight w:val="622" w:hRule="atLeast"/>
        </w:trPr>
        <w:tc>
          <w:tcPr>
            <w:tcW w:w="759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总分</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1875"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1" w:hRule="atLeast"/>
        </w:trPr>
        <w:tc>
          <w:tcPr>
            <w:tcW w:w="759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评分人员</w:t>
            </w:r>
            <w:r>
              <w:rPr>
                <w:rFonts w:hint="eastAsia" w:ascii="宋体" w:hAnsi="宋体" w:eastAsia="宋体" w:cs="宋体"/>
                <w:i w:val="0"/>
                <w:color w:val="000000"/>
                <w:kern w:val="0"/>
                <w:sz w:val="22"/>
                <w:szCs w:val="22"/>
                <w:u w:val="none"/>
                <w:lang w:val="en-US" w:eastAsia="zh-CN" w:bidi="ar"/>
              </w:rPr>
              <w:t>：（签字）</w:t>
            </w:r>
          </w:p>
        </w:tc>
        <w:tc>
          <w:tcPr>
            <w:tcW w:w="6538"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评分监督员：（签字）</w:t>
            </w:r>
          </w:p>
        </w:tc>
      </w:tr>
    </w:tbl>
    <w:p/>
    <w:p>
      <w:pPr>
        <w:pStyle w:val="2"/>
        <w:ind w:firstLine="9240" w:firstLineChars="4200"/>
        <w:rPr>
          <w:rFonts w:hint="default"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评分日期：2024年    月    日</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A39E6B"/>
    <w:multiLevelType w:val="singleLevel"/>
    <w:tmpl w:val="91A39E6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zNDA4NTYzYmNhNDc1ZDM2ZWVhYTc4YTYyZTliY2MifQ=="/>
  </w:docVars>
  <w:rsids>
    <w:rsidRoot w:val="35276EC1"/>
    <w:rsid w:val="00380F86"/>
    <w:rsid w:val="08F7086C"/>
    <w:rsid w:val="12686924"/>
    <w:rsid w:val="138F0A13"/>
    <w:rsid w:val="14CC5CE4"/>
    <w:rsid w:val="18010872"/>
    <w:rsid w:val="198F5E4E"/>
    <w:rsid w:val="248B1359"/>
    <w:rsid w:val="28D143D9"/>
    <w:rsid w:val="2E033D21"/>
    <w:rsid w:val="35276EC1"/>
    <w:rsid w:val="382E3BD9"/>
    <w:rsid w:val="3F750D3F"/>
    <w:rsid w:val="46464034"/>
    <w:rsid w:val="47281664"/>
    <w:rsid w:val="54114136"/>
    <w:rsid w:val="5B145B23"/>
    <w:rsid w:val="61457672"/>
    <w:rsid w:val="640A7044"/>
    <w:rsid w:val="645A4042"/>
    <w:rsid w:val="6CAC025D"/>
    <w:rsid w:val="7137162B"/>
    <w:rsid w:val="77C416A4"/>
    <w:rsid w:val="799F7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581</Words>
  <Characters>626</Characters>
  <Lines>0</Lines>
  <Paragraphs>0</Paragraphs>
  <TotalTime>2</TotalTime>
  <ScaleCrop>false</ScaleCrop>
  <LinksUpToDate>false</LinksUpToDate>
  <CharactersWithSpaces>634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2023-09-08T12:00:00Z</dcterms:created>
  <dc:creator>袁丹</dc:creator>
  <cp:lastModifiedBy>zou</cp:lastModifiedBy>
  <dcterms:modified xsi:type="dcterms:W3CDTF">2024-05-17T07:31:32Z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036755A9CF3C47EFBADF719E91188F97</vt:lpwstr>
  </property>
</Properties>
</file>