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6948" w:rsidRDefault="00226948">
      <w:pPr>
        <w:spacing w:line="620" w:lineRule="exact"/>
        <w:rPr>
          <w:rFonts w:ascii="黑体" w:eastAsia="黑体" w:hAnsi="宋体"/>
          <w:b/>
        </w:rPr>
      </w:pPr>
    </w:p>
    <w:p w:rsidR="00226948" w:rsidRDefault="00226948">
      <w:pPr>
        <w:jc w:val="center"/>
        <w:rPr>
          <w:rFonts w:ascii="宋体"/>
          <w:b/>
          <w:sz w:val="44"/>
        </w:rPr>
      </w:pPr>
    </w:p>
    <w:p w:rsidR="00226948" w:rsidRDefault="00226948">
      <w:pPr>
        <w:jc w:val="center"/>
        <w:rPr>
          <w:rFonts w:ascii="宋体"/>
          <w:b/>
          <w:sz w:val="44"/>
        </w:rPr>
      </w:pPr>
      <w:r>
        <w:rPr>
          <w:rFonts w:ascii="宋体" w:hAnsi="宋体" w:hint="eastAsia"/>
          <w:b/>
          <w:sz w:val="44"/>
        </w:rPr>
        <w:t>财政支出项目绩效评价报告</w:t>
      </w:r>
    </w:p>
    <w:p w:rsidR="00226948" w:rsidRDefault="00226948">
      <w:pPr>
        <w:rPr>
          <w:rFonts w:eastAsia="黑体"/>
          <w:sz w:val="28"/>
        </w:rPr>
      </w:pPr>
    </w:p>
    <w:p w:rsidR="00226948" w:rsidRDefault="00226948">
      <w:pPr>
        <w:rPr>
          <w:rFonts w:ascii="宋体"/>
          <w:sz w:val="28"/>
        </w:rPr>
      </w:pPr>
    </w:p>
    <w:p w:rsidR="00226948" w:rsidRDefault="00226948">
      <w:pPr>
        <w:rPr>
          <w:rFonts w:ascii="宋体"/>
          <w:sz w:val="28"/>
        </w:rPr>
      </w:pPr>
    </w:p>
    <w:p w:rsidR="00226948" w:rsidRDefault="00226948">
      <w:pPr>
        <w:rPr>
          <w:rFonts w:ascii="宋体"/>
          <w:sz w:val="28"/>
          <w:u w:val="single"/>
        </w:rPr>
      </w:pPr>
      <w:r>
        <w:rPr>
          <w:rFonts w:ascii="宋体" w:hAnsi="宋体"/>
          <w:sz w:val="28"/>
        </w:rPr>
        <w:t xml:space="preserve">      </w:t>
      </w:r>
      <w:r>
        <w:rPr>
          <w:rFonts w:ascii="宋体" w:hAnsi="宋体" w:hint="eastAsia"/>
          <w:sz w:val="28"/>
        </w:rPr>
        <w:t>评价类型：</w:t>
      </w:r>
      <w:r>
        <w:rPr>
          <w:rFonts w:ascii="宋体" w:hAnsi="宋体" w:hint="eastAsia"/>
          <w:spacing w:val="-20"/>
          <w:sz w:val="28"/>
          <w:u w:val="single"/>
        </w:rPr>
        <w:t>□</w:t>
      </w:r>
      <w:r>
        <w:rPr>
          <w:rFonts w:ascii="宋体" w:hAnsi="宋体" w:hint="eastAsia"/>
          <w:sz w:val="28"/>
          <w:u w:val="single"/>
        </w:rPr>
        <w:t>实施过程评价</w:t>
      </w:r>
      <w:r>
        <w:rPr>
          <w:rFonts w:ascii="宋体" w:eastAsia="MS Mincho" w:hAnsi="宋体" w:hint="eastAsia"/>
          <w:spacing w:val="-20"/>
          <w:sz w:val="28"/>
          <w:u w:val="single"/>
        </w:rPr>
        <w:t>☑</w:t>
      </w:r>
      <w:r>
        <w:rPr>
          <w:rFonts w:ascii="宋体" w:hAnsi="宋体" w:hint="eastAsia"/>
          <w:sz w:val="28"/>
          <w:u w:val="single"/>
        </w:rPr>
        <w:t>完成结果评价</w:t>
      </w:r>
    </w:p>
    <w:p w:rsidR="00226948" w:rsidRDefault="00226948" w:rsidP="005422E5">
      <w:pPr>
        <w:ind w:left="31680" w:hangingChars="500" w:firstLine="31680"/>
        <w:rPr>
          <w:rFonts w:ascii="宋体"/>
          <w:sz w:val="28"/>
        </w:rPr>
      </w:pPr>
      <w:r>
        <w:rPr>
          <w:rFonts w:ascii="宋体" w:hAnsi="宋体"/>
          <w:sz w:val="28"/>
        </w:rPr>
        <w:t xml:space="preserve">     </w:t>
      </w:r>
      <w:r>
        <w:rPr>
          <w:rFonts w:ascii="宋体" w:hAnsi="宋体" w:hint="eastAsia"/>
          <w:sz w:val="28"/>
        </w:rPr>
        <w:t>项目名称：</w:t>
      </w:r>
      <w:r>
        <w:rPr>
          <w:rFonts w:ascii="宋体" w:hAnsi="宋体" w:hint="eastAsia"/>
          <w:sz w:val="28"/>
          <w:szCs w:val="28"/>
          <w:u w:val="single"/>
        </w:rPr>
        <w:t>执业资格考试及职称评审</w:t>
      </w:r>
    </w:p>
    <w:p w:rsidR="00226948" w:rsidRDefault="00226948" w:rsidP="005422E5">
      <w:pPr>
        <w:ind w:left="31680" w:hangingChars="500" w:firstLine="31680"/>
        <w:rPr>
          <w:rFonts w:ascii="宋体"/>
          <w:sz w:val="28"/>
        </w:rPr>
      </w:pPr>
      <w:r>
        <w:rPr>
          <w:rFonts w:ascii="宋体" w:hAnsi="宋体"/>
          <w:sz w:val="28"/>
        </w:rPr>
        <w:t xml:space="preserve">     </w:t>
      </w:r>
      <w:r>
        <w:rPr>
          <w:rFonts w:ascii="宋体" w:hAnsi="宋体" w:hint="eastAsia"/>
          <w:sz w:val="28"/>
        </w:rPr>
        <w:t>项目单位：</w:t>
      </w:r>
      <w:r>
        <w:rPr>
          <w:rFonts w:ascii="宋体" w:hAnsi="宋体"/>
          <w:sz w:val="28"/>
          <w:u w:val="single"/>
        </w:rPr>
        <w:t xml:space="preserve">  </w:t>
      </w:r>
      <w:r>
        <w:rPr>
          <w:rFonts w:ascii="宋体" w:hAnsi="宋体" w:hint="eastAsia"/>
          <w:sz w:val="28"/>
          <w:u w:val="single"/>
        </w:rPr>
        <w:t>海南省住房和城乡建设厅</w:t>
      </w:r>
      <w:r>
        <w:rPr>
          <w:rFonts w:ascii="宋体" w:hAnsi="宋体"/>
          <w:sz w:val="28"/>
          <w:u w:val="single"/>
        </w:rPr>
        <w:t xml:space="preserve">                      </w:t>
      </w:r>
    </w:p>
    <w:p w:rsidR="00226948" w:rsidRDefault="00226948" w:rsidP="005422E5">
      <w:pPr>
        <w:ind w:left="31680" w:hangingChars="500" w:firstLine="31680"/>
        <w:rPr>
          <w:rFonts w:ascii="宋体"/>
          <w:sz w:val="28"/>
        </w:rPr>
      </w:pPr>
      <w:r>
        <w:rPr>
          <w:rFonts w:ascii="宋体" w:hAnsi="宋体"/>
          <w:sz w:val="28"/>
        </w:rPr>
        <w:t xml:space="preserve">     </w:t>
      </w:r>
      <w:r>
        <w:rPr>
          <w:rFonts w:ascii="宋体" w:hAnsi="宋体" w:hint="eastAsia"/>
          <w:sz w:val="28"/>
        </w:rPr>
        <w:t>主管部门：</w:t>
      </w:r>
      <w:r>
        <w:rPr>
          <w:rFonts w:ascii="宋体" w:hAnsi="宋体"/>
          <w:sz w:val="28"/>
          <w:u w:val="single"/>
        </w:rPr>
        <w:t xml:space="preserve">  </w:t>
      </w:r>
      <w:r>
        <w:rPr>
          <w:rFonts w:ascii="宋体" w:hAnsi="宋体" w:hint="eastAsia"/>
          <w:sz w:val="28"/>
          <w:u w:val="single"/>
        </w:rPr>
        <w:t>海南省住房和城乡建设厅</w:t>
      </w:r>
      <w:r>
        <w:rPr>
          <w:rFonts w:ascii="宋体" w:hAnsi="宋体"/>
          <w:sz w:val="28"/>
          <w:u w:val="single"/>
        </w:rPr>
        <w:t xml:space="preserve">                       </w:t>
      </w:r>
    </w:p>
    <w:p w:rsidR="00226948" w:rsidRDefault="00226948" w:rsidP="005422E5">
      <w:pPr>
        <w:ind w:left="31680" w:hangingChars="500" w:firstLine="31680"/>
        <w:rPr>
          <w:rFonts w:ascii="宋体"/>
          <w:sz w:val="28"/>
        </w:rPr>
      </w:pPr>
      <w:r>
        <w:rPr>
          <w:rFonts w:ascii="宋体" w:hAnsi="宋体"/>
          <w:sz w:val="28"/>
        </w:rPr>
        <w:t xml:space="preserve">     </w:t>
      </w:r>
      <w:r>
        <w:rPr>
          <w:rFonts w:ascii="宋体" w:hAnsi="宋体" w:hint="eastAsia"/>
          <w:sz w:val="28"/>
        </w:rPr>
        <w:t>评价时间</w:t>
      </w:r>
      <w:r>
        <w:rPr>
          <w:rFonts w:ascii="宋体" w:hAnsi="宋体"/>
          <w:sz w:val="28"/>
        </w:rPr>
        <w:t xml:space="preserve">: </w:t>
      </w:r>
      <w:r w:rsidRPr="00311585">
        <w:rPr>
          <w:rFonts w:ascii="宋体" w:hAnsi="宋体"/>
          <w:color w:val="000000"/>
          <w:sz w:val="28"/>
          <w:u w:val="single"/>
        </w:rPr>
        <w:t xml:space="preserve">  </w:t>
      </w:r>
      <w:smartTag w:uri="urn:schemas-microsoft-com:office:smarttags" w:element="chsdate">
        <w:smartTagPr>
          <w:attr w:name="IsROCDate" w:val="False"/>
          <w:attr w:name="IsLunarDate" w:val="False"/>
          <w:attr w:name="Day" w:val="15"/>
          <w:attr w:name="Month" w:val="3"/>
          <w:attr w:name="Year" w:val="2019"/>
        </w:smartTagPr>
        <w:r w:rsidRPr="00311585">
          <w:rPr>
            <w:rFonts w:ascii="宋体" w:hAnsi="宋体"/>
            <w:color w:val="000000"/>
            <w:sz w:val="28"/>
            <w:u w:val="single"/>
          </w:rPr>
          <w:t>2019</w:t>
        </w:r>
        <w:r w:rsidRPr="00311585">
          <w:rPr>
            <w:rFonts w:ascii="宋体" w:hAnsi="宋体" w:hint="eastAsia"/>
            <w:color w:val="000000"/>
            <w:sz w:val="28"/>
            <w:u w:val="single"/>
          </w:rPr>
          <w:t>年</w:t>
        </w:r>
        <w:r>
          <w:rPr>
            <w:rFonts w:ascii="宋体" w:hAnsi="宋体"/>
            <w:color w:val="000000"/>
            <w:sz w:val="28"/>
            <w:u w:val="single"/>
          </w:rPr>
          <w:t>3</w:t>
        </w:r>
        <w:r w:rsidRPr="00311585">
          <w:rPr>
            <w:rFonts w:ascii="宋体" w:hAnsi="宋体" w:hint="eastAsia"/>
            <w:color w:val="000000"/>
            <w:sz w:val="28"/>
            <w:u w:val="single"/>
          </w:rPr>
          <w:t>月</w:t>
        </w:r>
        <w:r>
          <w:rPr>
            <w:rFonts w:ascii="宋体" w:hAnsi="宋体"/>
            <w:color w:val="000000"/>
            <w:sz w:val="28"/>
            <w:u w:val="single"/>
          </w:rPr>
          <w:t>15</w:t>
        </w:r>
        <w:r w:rsidRPr="00311585">
          <w:rPr>
            <w:rFonts w:ascii="宋体" w:hAnsi="宋体" w:hint="eastAsia"/>
            <w:color w:val="000000"/>
            <w:sz w:val="28"/>
            <w:u w:val="single"/>
          </w:rPr>
          <w:t>日</w:t>
        </w:r>
      </w:smartTag>
      <w:r w:rsidRPr="00311585">
        <w:rPr>
          <w:rFonts w:ascii="宋体" w:hAnsi="宋体" w:hint="eastAsia"/>
          <w:color w:val="000000"/>
          <w:sz w:val="28"/>
          <w:u w:val="single"/>
        </w:rPr>
        <w:t>至</w:t>
      </w:r>
      <w:smartTag w:uri="urn:schemas-microsoft-com:office:smarttags" w:element="chsdate">
        <w:smartTagPr>
          <w:attr w:name="IsROCDate" w:val="False"/>
          <w:attr w:name="IsLunarDate" w:val="False"/>
          <w:attr w:name="Day" w:val="15"/>
          <w:attr w:name="Month" w:val="4"/>
          <w:attr w:name="Year" w:val="2019"/>
        </w:smartTagPr>
        <w:r w:rsidRPr="00311585">
          <w:rPr>
            <w:rFonts w:ascii="宋体" w:hAnsi="宋体"/>
            <w:color w:val="000000"/>
            <w:sz w:val="28"/>
            <w:u w:val="single"/>
          </w:rPr>
          <w:t>2019</w:t>
        </w:r>
        <w:r w:rsidRPr="00311585">
          <w:rPr>
            <w:rFonts w:ascii="宋体" w:hAnsi="宋体" w:hint="eastAsia"/>
            <w:color w:val="000000"/>
            <w:sz w:val="28"/>
            <w:u w:val="single"/>
          </w:rPr>
          <w:t>年</w:t>
        </w:r>
        <w:r>
          <w:rPr>
            <w:rFonts w:ascii="宋体" w:hAnsi="宋体"/>
            <w:color w:val="000000"/>
            <w:sz w:val="28"/>
            <w:u w:val="single"/>
          </w:rPr>
          <w:t>4</w:t>
        </w:r>
        <w:r w:rsidRPr="00311585">
          <w:rPr>
            <w:rFonts w:ascii="宋体" w:hAnsi="宋体" w:hint="eastAsia"/>
            <w:color w:val="000000"/>
            <w:sz w:val="28"/>
            <w:u w:val="single"/>
          </w:rPr>
          <w:t>月</w:t>
        </w:r>
        <w:r w:rsidRPr="00311585">
          <w:rPr>
            <w:rFonts w:ascii="宋体" w:hAnsi="宋体"/>
            <w:color w:val="000000"/>
            <w:sz w:val="28"/>
            <w:u w:val="single"/>
          </w:rPr>
          <w:t>15</w:t>
        </w:r>
        <w:r w:rsidRPr="00311585">
          <w:rPr>
            <w:rFonts w:ascii="宋体" w:hAnsi="宋体" w:hint="eastAsia"/>
            <w:color w:val="000000"/>
            <w:sz w:val="28"/>
            <w:u w:val="single"/>
          </w:rPr>
          <w:t>日</w:t>
        </w:r>
      </w:smartTag>
    </w:p>
    <w:p w:rsidR="00226948" w:rsidRDefault="00226948" w:rsidP="005422E5">
      <w:pPr>
        <w:ind w:left="31680" w:hangingChars="500" w:firstLine="31680"/>
        <w:rPr>
          <w:rFonts w:ascii="宋体"/>
          <w:sz w:val="28"/>
          <w:u w:val="single"/>
        </w:rPr>
      </w:pPr>
      <w:r>
        <w:rPr>
          <w:rFonts w:ascii="宋体" w:hAnsi="宋体"/>
          <w:sz w:val="28"/>
        </w:rPr>
        <w:t xml:space="preserve">     </w:t>
      </w:r>
      <w:r>
        <w:rPr>
          <w:rFonts w:ascii="宋体" w:hAnsi="宋体" w:hint="eastAsia"/>
          <w:sz w:val="28"/>
        </w:rPr>
        <w:t>组织方式：</w:t>
      </w:r>
      <w:r>
        <w:rPr>
          <w:rFonts w:ascii="宋体" w:hAnsi="宋体" w:hint="eastAsia"/>
          <w:spacing w:val="-20"/>
          <w:sz w:val="28"/>
          <w:u w:val="single"/>
        </w:rPr>
        <w:t>□</w:t>
      </w:r>
      <w:r>
        <w:rPr>
          <w:rFonts w:ascii="宋体" w:hAnsi="宋体" w:hint="eastAsia"/>
          <w:sz w:val="28"/>
          <w:u w:val="single"/>
        </w:rPr>
        <w:t>财政部门</w:t>
      </w:r>
      <w:r>
        <w:rPr>
          <w:rFonts w:ascii="宋体" w:hAnsi="宋体"/>
          <w:sz w:val="28"/>
          <w:u w:val="single"/>
        </w:rPr>
        <w:t xml:space="preserve"> </w:t>
      </w:r>
      <w:r>
        <w:rPr>
          <w:rFonts w:ascii="宋体" w:hAnsi="宋体" w:hint="eastAsia"/>
          <w:spacing w:val="-20"/>
          <w:sz w:val="28"/>
          <w:u w:val="single"/>
        </w:rPr>
        <w:t>□</w:t>
      </w:r>
      <w:r>
        <w:rPr>
          <w:rFonts w:ascii="宋体" w:hAnsi="宋体" w:hint="eastAsia"/>
          <w:sz w:val="28"/>
          <w:u w:val="single"/>
        </w:rPr>
        <w:t>主管部门</w:t>
      </w:r>
      <w:r>
        <w:rPr>
          <w:rFonts w:ascii="宋体" w:eastAsia="MS Mincho" w:hAnsi="宋体" w:hint="eastAsia"/>
          <w:spacing w:val="-20"/>
          <w:sz w:val="28"/>
          <w:u w:val="single"/>
        </w:rPr>
        <w:t>☑</w:t>
      </w:r>
      <w:r>
        <w:rPr>
          <w:rFonts w:ascii="宋体" w:hAnsi="宋体" w:hint="eastAsia"/>
          <w:sz w:val="28"/>
          <w:u w:val="single"/>
        </w:rPr>
        <w:t>项目单位</w:t>
      </w:r>
    </w:p>
    <w:p w:rsidR="00226948" w:rsidRDefault="00226948" w:rsidP="005422E5">
      <w:pPr>
        <w:ind w:left="31680" w:hangingChars="500" w:firstLine="31680"/>
        <w:rPr>
          <w:rFonts w:ascii="宋体"/>
          <w:sz w:val="28"/>
        </w:rPr>
      </w:pPr>
      <w:r>
        <w:rPr>
          <w:rFonts w:ascii="宋体" w:hAnsi="宋体"/>
          <w:sz w:val="28"/>
        </w:rPr>
        <w:t xml:space="preserve">     </w:t>
      </w:r>
      <w:r>
        <w:rPr>
          <w:rFonts w:ascii="宋体" w:hAnsi="宋体" w:hint="eastAsia"/>
          <w:sz w:val="28"/>
        </w:rPr>
        <w:t>评价机构：</w:t>
      </w:r>
      <w:r>
        <w:rPr>
          <w:rFonts w:ascii="宋体" w:hAnsi="宋体" w:hint="eastAsia"/>
          <w:spacing w:val="-20"/>
          <w:sz w:val="28"/>
          <w:u w:val="single"/>
        </w:rPr>
        <w:t>□</w:t>
      </w:r>
      <w:r>
        <w:rPr>
          <w:rFonts w:ascii="宋体" w:hAnsi="宋体" w:hint="eastAsia"/>
          <w:sz w:val="28"/>
          <w:u w:val="single"/>
        </w:rPr>
        <w:t>中介机构</w:t>
      </w:r>
      <w:r>
        <w:rPr>
          <w:rFonts w:ascii="宋体" w:hAnsi="宋体"/>
          <w:sz w:val="28"/>
          <w:u w:val="single"/>
        </w:rPr>
        <w:t xml:space="preserve"> </w:t>
      </w:r>
      <w:r>
        <w:rPr>
          <w:rFonts w:ascii="宋体" w:hAnsi="宋体" w:hint="eastAsia"/>
          <w:spacing w:val="-20"/>
          <w:sz w:val="28"/>
          <w:u w:val="single"/>
        </w:rPr>
        <w:t>□</w:t>
      </w:r>
      <w:r>
        <w:rPr>
          <w:rFonts w:ascii="宋体" w:hAnsi="宋体" w:hint="eastAsia"/>
          <w:sz w:val="28"/>
          <w:u w:val="single"/>
        </w:rPr>
        <w:t>专家组</w:t>
      </w:r>
      <w:r>
        <w:rPr>
          <w:rFonts w:ascii="宋体" w:hAnsi="宋体"/>
          <w:sz w:val="28"/>
          <w:u w:val="single"/>
        </w:rPr>
        <w:t xml:space="preserve"> </w:t>
      </w:r>
      <w:r>
        <w:rPr>
          <w:rFonts w:ascii="宋体" w:eastAsia="MS Mincho" w:hAnsi="宋体" w:hint="eastAsia"/>
          <w:spacing w:val="-20"/>
          <w:sz w:val="28"/>
          <w:u w:val="single"/>
        </w:rPr>
        <w:t>☑</w:t>
      </w:r>
      <w:r>
        <w:rPr>
          <w:rFonts w:ascii="宋体" w:hAnsi="宋体" w:hint="eastAsia"/>
          <w:sz w:val="28"/>
          <w:u w:val="single"/>
        </w:rPr>
        <w:t>项目单位评价组</w:t>
      </w:r>
    </w:p>
    <w:p w:rsidR="00226948" w:rsidRDefault="00226948" w:rsidP="005422E5">
      <w:pPr>
        <w:ind w:left="31680" w:hangingChars="500" w:firstLine="31680"/>
        <w:rPr>
          <w:rFonts w:hAnsi="宋体"/>
          <w:sz w:val="28"/>
        </w:rPr>
      </w:pPr>
    </w:p>
    <w:p w:rsidR="00226948" w:rsidRDefault="00226948" w:rsidP="005422E5">
      <w:pPr>
        <w:ind w:left="31680" w:hangingChars="500" w:firstLine="31680"/>
        <w:rPr>
          <w:sz w:val="28"/>
        </w:rPr>
      </w:pPr>
    </w:p>
    <w:p w:rsidR="00226948" w:rsidRDefault="00226948" w:rsidP="005422E5">
      <w:pPr>
        <w:ind w:left="31680" w:hangingChars="500" w:firstLine="31680"/>
        <w:rPr>
          <w:rFonts w:ascii="仿宋_GB2312" w:eastAsia="仿宋_GB2312" w:hAnsi="宋体"/>
          <w:sz w:val="32"/>
        </w:rPr>
      </w:pPr>
      <w:r>
        <w:rPr>
          <w:rFonts w:ascii="仿宋_GB2312" w:eastAsia="仿宋_GB2312" w:hAnsi="宋体"/>
          <w:sz w:val="32"/>
        </w:rPr>
        <w:t xml:space="preserve">            </w:t>
      </w:r>
      <w:r>
        <w:rPr>
          <w:rFonts w:ascii="仿宋_GB2312" w:eastAsia="仿宋_GB2312" w:hAnsi="宋体" w:hint="eastAsia"/>
          <w:sz w:val="32"/>
        </w:rPr>
        <w:t>评价单位（盖章）</w:t>
      </w:r>
    </w:p>
    <w:p w:rsidR="00226948" w:rsidRDefault="00226948" w:rsidP="005422E5">
      <w:pPr>
        <w:ind w:left="31680" w:hangingChars="500" w:firstLine="31680"/>
        <w:rPr>
          <w:rFonts w:ascii="黑体" w:eastAsia="黑体" w:hAnsi="宋体"/>
          <w:sz w:val="32"/>
        </w:rPr>
      </w:pPr>
      <w:r>
        <w:rPr>
          <w:rFonts w:ascii="仿宋_GB2312" w:eastAsia="仿宋_GB2312" w:hAnsi="宋体"/>
          <w:sz w:val="32"/>
        </w:rPr>
        <w:t xml:space="preserve">                  </w:t>
      </w:r>
      <w:r>
        <w:rPr>
          <w:rFonts w:ascii="仿宋_GB2312" w:eastAsia="仿宋_GB2312" w:hAnsi="宋体" w:hint="eastAsia"/>
          <w:sz w:val="32"/>
        </w:rPr>
        <w:t>上报时间：</w:t>
      </w:r>
      <w:smartTag w:uri="urn:schemas-microsoft-com:office:smarttags" w:element="chsdate">
        <w:smartTagPr>
          <w:attr w:name="IsROCDate" w:val="False"/>
          <w:attr w:name="IsLunarDate" w:val="False"/>
          <w:attr w:name="Day" w:val="19"/>
          <w:attr w:name="Month" w:val="4"/>
          <w:attr w:name="Year" w:val="2019"/>
        </w:smartTagPr>
        <w:r>
          <w:rPr>
            <w:rFonts w:ascii="仿宋_GB2312" w:eastAsia="仿宋_GB2312" w:hAnsi="宋体"/>
            <w:sz w:val="32"/>
          </w:rPr>
          <w:t>2019</w:t>
        </w:r>
        <w:r>
          <w:rPr>
            <w:rFonts w:ascii="仿宋_GB2312" w:eastAsia="仿宋_GB2312" w:hAnsi="宋体" w:hint="eastAsia"/>
            <w:sz w:val="32"/>
          </w:rPr>
          <w:t>年</w:t>
        </w:r>
        <w:r>
          <w:rPr>
            <w:rFonts w:ascii="仿宋_GB2312" w:eastAsia="仿宋_GB2312" w:hAnsi="宋体"/>
            <w:sz w:val="32"/>
          </w:rPr>
          <w:t>4</w:t>
        </w:r>
        <w:r>
          <w:rPr>
            <w:rFonts w:ascii="仿宋_GB2312" w:eastAsia="仿宋_GB2312" w:hAnsi="宋体" w:hint="eastAsia"/>
            <w:sz w:val="32"/>
          </w:rPr>
          <w:t>月</w:t>
        </w:r>
        <w:r>
          <w:rPr>
            <w:rFonts w:ascii="仿宋_GB2312" w:eastAsia="仿宋_GB2312" w:hAnsi="宋体"/>
            <w:sz w:val="32"/>
          </w:rPr>
          <w:t>19</w:t>
        </w:r>
        <w:r>
          <w:rPr>
            <w:rFonts w:ascii="仿宋_GB2312" w:eastAsia="仿宋_GB2312" w:hAnsi="宋体" w:hint="eastAsia"/>
            <w:sz w:val="32"/>
          </w:rPr>
          <w:t>日</w:t>
        </w:r>
      </w:smartTag>
    </w:p>
    <w:p w:rsidR="00226948" w:rsidRDefault="00226948">
      <w:pPr>
        <w:pStyle w:val="14"/>
        <w:spacing w:line="620" w:lineRule="exact"/>
        <w:ind w:firstLineChars="0" w:firstLine="0"/>
        <w:jc w:val="center"/>
        <w:rPr>
          <w:rFonts w:ascii="宋体"/>
          <w:b/>
          <w:sz w:val="44"/>
        </w:rPr>
        <w:sectPr w:rsidR="0022694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start="1"/>
          <w:cols w:space="720"/>
          <w:titlePg/>
          <w:docGrid w:type="lines" w:linePitch="312"/>
        </w:sectPr>
      </w:pPr>
    </w:p>
    <w:p w:rsidR="00226948" w:rsidRDefault="00226948" w:rsidP="005422E5">
      <w:pPr>
        <w:pStyle w:val="14"/>
        <w:spacing w:line="620" w:lineRule="exact"/>
        <w:ind w:leftChars="100" w:left="31680" w:firstLineChars="0" w:firstLine="0"/>
        <w:jc w:val="left"/>
        <w:rPr>
          <w:rFonts w:ascii="宋体"/>
          <w:b/>
          <w:sz w:val="32"/>
        </w:rPr>
      </w:pPr>
    </w:p>
    <w:p w:rsidR="00226948" w:rsidRDefault="00226948">
      <w:pPr>
        <w:pStyle w:val="14"/>
        <w:spacing w:line="620" w:lineRule="exact"/>
        <w:ind w:firstLineChars="0" w:firstLine="0"/>
        <w:jc w:val="center"/>
        <w:rPr>
          <w:rFonts w:ascii="宋体"/>
          <w:b/>
          <w:sz w:val="44"/>
        </w:rPr>
      </w:pPr>
      <w:r>
        <w:rPr>
          <w:rFonts w:ascii="宋体" w:hAnsi="宋体" w:hint="eastAsia"/>
          <w:b/>
          <w:sz w:val="44"/>
        </w:rPr>
        <w:t>项目绩效目标表</w:t>
      </w:r>
    </w:p>
    <w:p w:rsidR="00226948" w:rsidRDefault="00226948" w:rsidP="005422E5">
      <w:pPr>
        <w:tabs>
          <w:tab w:val="left" w:pos="720"/>
          <w:tab w:val="left" w:pos="3600"/>
        </w:tabs>
        <w:spacing w:line="360" w:lineRule="auto"/>
        <w:ind w:firstLineChars="500" w:firstLine="31680"/>
        <w:jc w:val="left"/>
        <w:rPr>
          <w:rFonts w:hAnsi="仿宋_GB2312"/>
          <w:sz w:val="24"/>
        </w:rPr>
      </w:pPr>
      <w:r>
        <w:rPr>
          <w:rFonts w:hAnsi="仿宋_GB2312" w:hint="eastAsia"/>
          <w:sz w:val="24"/>
        </w:rPr>
        <w:t>项目名称：执业资格考试及职称评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0"/>
        <w:gridCol w:w="2520"/>
        <w:gridCol w:w="2940"/>
        <w:gridCol w:w="1271"/>
        <w:gridCol w:w="1325"/>
        <w:gridCol w:w="1260"/>
        <w:gridCol w:w="1347"/>
      </w:tblGrid>
      <w:tr w:rsidR="00226948" w:rsidRPr="00311585">
        <w:trPr>
          <w:trHeight w:val="464"/>
          <w:jc w:val="center"/>
        </w:trPr>
        <w:tc>
          <w:tcPr>
            <w:tcW w:w="1270" w:type="dxa"/>
            <w:vMerge w:val="restart"/>
            <w:vAlign w:val="center"/>
          </w:tcPr>
          <w:p w:rsidR="00226948" w:rsidRPr="00311585" w:rsidRDefault="00226948">
            <w:pPr>
              <w:tabs>
                <w:tab w:val="left" w:pos="720"/>
                <w:tab w:val="left" w:pos="3600"/>
              </w:tabs>
              <w:spacing w:line="360" w:lineRule="auto"/>
              <w:jc w:val="center"/>
              <w:rPr>
                <w:rFonts w:hAnsi="宋体"/>
                <w:b/>
                <w:color w:val="000000"/>
                <w:sz w:val="24"/>
              </w:rPr>
            </w:pPr>
            <w:r w:rsidRPr="00311585">
              <w:rPr>
                <w:rFonts w:hAnsi="宋体" w:hint="eastAsia"/>
                <w:b/>
                <w:color w:val="000000"/>
                <w:sz w:val="24"/>
              </w:rPr>
              <w:t>指标</w:t>
            </w:r>
          </w:p>
          <w:p w:rsidR="00226948" w:rsidRPr="00311585" w:rsidRDefault="00226948">
            <w:pPr>
              <w:tabs>
                <w:tab w:val="left" w:pos="720"/>
                <w:tab w:val="left" w:pos="3600"/>
              </w:tabs>
              <w:spacing w:line="360" w:lineRule="auto"/>
              <w:jc w:val="center"/>
              <w:rPr>
                <w:rFonts w:hAnsi="宋体"/>
                <w:b/>
                <w:color w:val="000000"/>
                <w:sz w:val="24"/>
              </w:rPr>
            </w:pPr>
            <w:r w:rsidRPr="00311585">
              <w:rPr>
                <w:rFonts w:hAnsi="宋体" w:hint="eastAsia"/>
                <w:b/>
                <w:color w:val="000000"/>
                <w:sz w:val="24"/>
              </w:rPr>
              <w:t>类型</w:t>
            </w:r>
          </w:p>
        </w:tc>
        <w:tc>
          <w:tcPr>
            <w:tcW w:w="2520" w:type="dxa"/>
            <w:vMerge w:val="restart"/>
            <w:vAlign w:val="center"/>
          </w:tcPr>
          <w:p w:rsidR="00226948" w:rsidRPr="00311585" w:rsidRDefault="00226948">
            <w:pPr>
              <w:tabs>
                <w:tab w:val="left" w:pos="720"/>
                <w:tab w:val="left" w:pos="3600"/>
              </w:tabs>
              <w:spacing w:line="360" w:lineRule="auto"/>
              <w:jc w:val="center"/>
              <w:rPr>
                <w:rFonts w:hAnsi="宋体"/>
                <w:b/>
                <w:color w:val="000000"/>
                <w:sz w:val="24"/>
              </w:rPr>
            </w:pPr>
            <w:r w:rsidRPr="00311585">
              <w:rPr>
                <w:rFonts w:hAnsi="宋体" w:hint="eastAsia"/>
                <w:b/>
                <w:color w:val="000000"/>
                <w:sz w:val="24"/>
              </w:rPr>
              <w:t>指标</w:t>
            </w:r>
          </w:p>
          <w:p w:rsidR="00226948" w:rsidRPr="00311585" w:rsidRDefault="00226948">
            <w:pPr>
              <w:tabs>
                <w:tab w:val="left" w:pos="720"/>
                <w:tab w:val="left" w:pos="3600"/>
              </w:tabs>
              <w:spacing w:line="360" w:lineRule="auto"/>
              <w:jc w:val="center"/>
              <w:rPr>
                <w:rFonts w:hAnsi="宋体"/>
                <w:b/>
                <w:color w:val="000000"/>
                <w:sz w:val="24"/>
              </w:rPr>
            </w:pPr>
            <w:r w:rsidRPr="00311585">
              <w:rPr>
                <w:rFonts w:hAnsi="宋体" w:hint="eastAsia"/>
                <w:b/>
                <w:color w:val="000000"/>
                <w:sz w:val="24"/>
              </w:rPr>
              <w:t>名称</w:t>
            </w:r>
          </w:p>
        </w:tc>
        <w:tc>
          <w:tcPr>
            <w:tcW w:w="2940" w:type="dxa"/>
            <w:vMerge w:val="restart"/>
            <w:vAlign w:val="center"/>
          </w:tcPr>
          <w:p w:rsidR="00226948" w:rsidRPr="00311585" w:rsidRDefault="00226948">
            <w:pPr>
              <w:tabs>
                <w:tab w:val="left" w:pos="720"/>
                <w:tab w:val="left" w:pos="3600"/>
              </w:tabs>
              <w:spacing w:line="360" w:lineRule="auto"/>
              <w:jc w:val="center"/>
              <w:rPr>
                <w:rFonts w:hAnsi="宋体"/>
                <w:b/>
                <w:color w:val="000000"/>
                <w:sz w:val="24"/>
              </w:rPr>
            </w:pPr>
            <w:r w:rsidRPr="00311585">
              <w:rPr>
                <w:rFonts w:hAnsi="宋体" w:hint="eastAsia"/>
                <w:b/>
                <w:color w:val="000000"/>
                <w:sz w:val="24"/>
              </w:rPr>
              <w:t>绩效目标</w:t>
            </w:r>
          </w:p>
        </w:tc>
        <w:tc>
          <w:tcPr>
            <w:tcW w:w="5203" w:type="dxa"/>
            <w:gridSpan w:val="4"/>
          </w:tcPr>
          <w:p w:rsidR="00226948" w:rsidRPr="00311585" w:rsidRDefault="00226948">
            <w:pPr>
              <w:tabs>
                <w:tab w:val="left" w:pos="720"/>
                <w:tab w:val="left" w:pos="3600"/>
              </w:tabs>
              <w:spacing w:line="360" w:lineRule="auto"/>
              <w:jc w:val="center"/>
              <w:rPr>
                <w:rFonts w:hAnsi="宋体"/>
                <w:b/>
                <w:color w:val="000000"/>
                <w:sz w:val="24"/>
              </w:rPr>
            </w:pPr>
            <w:r w:rsidRPr="00311585">
              <w:rPr>
                <w:rFonts w:hAnsi="宋体" w:hint="eastAsia"/>
                <w:b/>
                <w:color w:val="000000"/>
                <w:sz w:val="24"/>
              </w:rPr>
              <w:t>绩效标准</w:t>
            </w:r>
          </w:p>
        </w:tc>
      </w:tr>
      <w:tr w:rsidR="00226948" w:rsidRPr="00311585">
        <w:trPr>
          <w:trHeight w:val="302"/>
          <w:jc w:val="center"/>
        </w:trPr>
        <w:tc>
          <w:tcPr>
            <w:tcW w:w="1270" w:type="dxa"/>
            <w:vMerge/>
          </w:tcPr>
          <w:p w:rsidR="00226948" w:rsidRPr="00311585" w:rsidRDefault="00226948">
            <w:pPr>
              <w:tabs>
                <w:tab w:val="left" w:pos="720"/>
                <w:tab w:val="left" w:pos="3600"/>
              </w:tabs>
              <w:spacing w:line="360" w:lineRule="auto"/>
              <w:jc w:val="center"/>
              <w:rPr>
                <w:rFonts w:hAnsi="宋体"/>
                <w:b/>
                <w:color w:val="000000"/>
                <w:sz w:val="24"/>
              </w:rPr>
            </w:pPr>
          </w:p>
        </w:tc>
        <w:tc>
          <w:tcPr>
            <w:tcW w:w="2520" w:type="dxa"/>
            <w:vMerge/>
          </w:tcPr>
          <w:p w:rsidR="00226948" w:rsidRPr="00311585" w:rsidRDefault="00226948">
            <w:pPr>
              <w:tabs>
                <w:tab w:val="left" w:pos="720"/>
                <w:tab w:val="left" w:pos="3600"/>
              </w:tabs>
              <w:spacing w:line="360" w:lineRule="auto"/>
              <w:jc w:val="center"/>
              <w:rPr>
                <w:rFonts w:hAnsi="宋体"/>
                <w:b/>
                <w:color w:val="000000"/>
                <w:sz w:val="24"/>
              </w:rPr>
            </w:pPr>
          </w:p>
        </w:tc>
        <w:tc>
          <w:tcPr>
            <w:tcW w:w="2940" w:type="dxa"/>
            <w:vMerge/>
          </w:tcPr>
          <w:p w:rsidR="00226948" w:rsidRPr="00311585" w:rsidRDefault="00226948">
            <w:pPr>
              <w:tabs>
                <w:tab w:val="left" w:pos="720"/>
                <w:tab w:val="left" w:pos="3600"/>
              </w:tabs>
              <w:spacing w:line="360" w:lineRule="auto"/>
              <w:jc w:val="center"/>
              <w:rPr>
                <w:rFonts w:hAnsi="宋体"/>
                <w:b/>
                <w:color w:val="000000"/>
                <w:sz w:val="24"/>
              </w:rPr>
            </w:pPr>
          </w:p>
        </w:tc>
        <w:tc>
          <w:tcPr>
            <w:tcW w:w="1271" w:type="dxa"/>
          </w:tcPr>
          <w:p w:rsidR="00226948" w:rsidRPr="00311585" w:rsidRDefault="00226948">
            <w:pPr>
              <w:tabs>
                <w:tab w:val="left" w:pos="720"/>
                <w:tab w:val="left" w:pos="3600"/>
              </w:tabs>
              <w:spacing w:line="360" w:lineRule="auto"/>
              <w:jc w:val="center"/>
              <w:rPr>
                <w:rFonts w:hAnsi="宋体"/>
                <w:b/>
                <w:color w:val="000000"/>
                <w:sz w:val="24"/>
              </w:rPr>
            </w:pPr>
            <w:r w:rsidRPr="00311585">
              <w:rPr>
                <w:rFonts w:hAnsi="宋体" w:hint="eastAsia"/>
                <w:b/>
                <w:color w:val="000000"/>
                <w:sz w:val="24"/>
              </w:rPr>
              <w:t>优</w:t>
            </w:r>
          </w:p>
        </w:tc>
        <w:tc>
          <w:tcPr>
            <w:tcW w:w="1325" w:type="dxa"/>
          </w:tcPr>
          <w:p w:rsidR="00226948" w:rsidRPr="00311585" w:rsidRDefault="00226948">
            <w:pPr>
              <w:tabs>
                <w:tab w:val="left" w:pos="720"/>
                <w:tab w:val="left" w:pos="3600"/>
              </w:tabs>
              <w:spacing w:line="360" w:lineRule="auto"/>
              <w:jc w:val="center"/>
              <w:rPr>
                <w:rFonts w:hAnsi="宋体"/>
                <w:b/>
                <w:color w:val="000000"/>
                <w:sz w:val="24"/>
              </w:rPr>
            </w:pPr>
            <w:r w:rsidRPr="00311585">
              <w:rPr>
                <w:rFonts w:hAnsi="宋体" w:hint="eastAsia"/>
                <w:b/>
                <w:color w:val="000000"/>
                <w:sz w:val="24"/>
              </w:rPr>
              <w:t>良</w:t>
            </w:r>
          </w:p>
        </w:tc>
        <w:tc>
          <w:tcPr>
            <w:tcW w:w="1260" w:type="dxa"/>
          </w:tcPr>
          <w:p w:rsidR="00226948" w:rsidRPr="00311585" w:rsidRDefault="00226948">
            <w:pPr>
              <w:tabs>
                <w:tab w:val="left" w:pos="720"/>
                <w:tab w:val="left" w:pos="3600"/>
              </w:tabs>
              <w:spacing w:line="360" w:lineRule="auto"/>
              <w:jc w:val="center"/>
              <w:rPr>
                <w:rFonts w:hAnsi="宋体"/>
                <w:b/>
                <w:color w:val="000000"/>
                <w:sz w:val="24"/>
              </w:rPr>
            </w:pPr>
            <w:r w:rsidRPr="00311585">
              <w:rPr>
                <w:rFonts w:hAnsi="宋体" w:hint="eastAsia"/>
                <w:b/>
                <w:color w:val="000000"/>
                <w:sz w:val="24"/>
              </w:rPr>
              <w:t>中</w:t>
            </w:r>
          </w:p>
        </w:tc>
        <w:tc>
          <w:tcPr>
            <w:tcW w:w="1347" w:type="dxa"/>
          </w:tcPr>
          <w:p w:rsidR="00226948" w:rsidRPr="00311585" w:rsidRDefault="00226948">
            <w:pPr>
              <w:tabs>
                <w:tab w:val="left" w:pos="720"/>
                <w:tab w:val="left" w:pos="3600"/>
              </w:tabs>
              <w:spacing w:line="360" w:lineRule="auto"/>
              <w:jc w:val="center"/>
              <w:rPr>
                <w:rFonts w:hAnsi="宋体"/>
                <w:b/>
                <w:color w:val="000000"/>
                <w:sz w:val="24"/>
              </w:rPr>
            </w:pPr>
            <w:r w:rsidRPr="00311585">
              <w:rPr>
                <w:rFonts w:hAnsi="宋体" w:hint="eastAsia"/>
                <w:b/>
                <w:color w:val="000000"/>
                <w:sz w:val="24"/>
              </w:rPr>
              <w:t>差</w:t>
            </w:r>
          </w:p>
        </w:tc>
      </w:tr>
      <w:tr w:rsidR="00226948" w:rsidRPr="00311585">
        <w:trPr>
          <w:trHeight w:val="423"/>
          <w:jc w:val="center"/>
        </w:trPr>
        <w:tc>
          <w:tcPr>
            <w:tcW w:w="1270" w:type="dxa"/>
            <w:vMerge w:val="restart"/>
            <w:vAlign w:val="center"/>
          </w:tcPr>
          <w:p w:rsidR="00226948" w:rsidRPr="00311585" w:rsidRDefault="00226948">
            <w:pPr>
              <w:tabs>
                <w:tab w:val="left" w:pos="720"/>
                <w:tab w:val="left" w:pos="3600"/>
              </w:tabs>
              <w:spacing w:line="360" w:lineRule="auto"/>
              <w:jc w:val="center"/>
              <w:rPr>
                <w:rFonts w:hAnsi="宋体"/>
                <w:color w:val="000000"/>
                <w:sz w:val="24"/>
              </w:rPr>
            </w:pPr>
            <w:r w:rsidRPr="00311585">
              <w:rPr>
                <w:rFonts w:hAnsi="宋体" w:hint="eastAsia"/>
                <w:color w:val="000000"/>
                <w:sz w:val="24"/>
              </w:rPr>
              <w:t>产出</w:t>
            </w:r>
          </w:p>
          <w:p w:rsidR="00226948" w:rsidRPr="00311585" w:rsidRDefault="00226948">
            <w:pPr>
              <w:tabs>
                <w:tab w:val="left" w:pos="720"/>
                <w:tab w:val="left" w:pos="3600"/>
              </w:tabs>
              <w:spacing w:line="360" w:lineRule="auto"/>
              <w:jc w:val="center"/>
              <w:rPr>
                <w:rFonts w:hAnsi="宋体"/>
                <w:color w:val="000000"/>
                <w:sz w:val="24"/>
              </w:rPr>
            </w:pPr>
            <w:r w:rsidRPr="00311585">
              <w:rPr>
                <w:rFonts w:hAnsi="宋体" w:hint="eastAsia"/>
                <w:color w:val="000000"/>
                <w:sz w:val="24"/>
              </w:rPr>
              <w:t>指标</w:t>
            </w:r>
          </w:p>
        </w:tc>
        <w:tc>
          <w:tcPr>
            <w:tcW w:w="2520"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hint="eastAsia"/>
                <w:color w:val="000000"/>
                <w:sz w:val="20"/>
              </w:rPr>
              <w:t>指标</w:t>
            </w:r>
            <w:r w:rsidRPr="00311585">
              <w:rPr>
                <w:color w:val="000000"/>
                <w:sz w:val="20"/>
              </w:rPr>
              <w:t>1</w:t>
            </w:r>
            <w:r w:rsidRPr="00311585">
              <w:rPr>
                <w:rFonts w:ascii="宋体" w:hAnsi="宋体" w:hint="eastAsia"/>
                <w:color w:val="000000"/>
                <w:sz w:val="20"/>
              </w:rPr>
              <w:t>：租用考场数量</w:t>
            </w:r>
          </w:p>
        </w:tc>
        <w:tc>
          <w:tcPr>
            <w:tcW w:w="2940"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color w:val="000000"/>
                <w:sz w:val="20"/>
              </w:rPr>
              <w:t>300</w:t>
            </w:r>
            <w:r w:rsidRPr="00311585">
              <w:rPr>
                <w:rFonts w:ascii="宋体" w:hAnsi="宋体" w:hint="eastAsia"/>
                <w:color w:val="000000"/>
                <w:sz w:val="20"/>
              </w:rPr>
              <w:t>间</w:t>
            </w:r>
          </w:p>
        </w:tc>
        <w:tc>
          <w:tcPr>
            <w:tcW w:w="1271"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color w:val="000000"/>
                <w:sz w:val="20"/>
              </w:rPr>
              <w:t>300</w:t>
            </w:r>
            <w:r w:rsidRPr="00311585">
              <w:rPr>
                <w:rFonts w:ascii="宋体" w:hAnsi="宋体" w:hint="eastAsia"/>
                <w:color w:val="000000"/>
                <w:sz w:val="20"/>
              </w:rPr>
              <w:t>间</w:t>
            </w:r>
          </w:p>
        </w:tc>
        <w:tc>
          <w:tcPr>
            <w:tcW w:w="1325"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color w:val="000000"/>
                <w:sz w:val="20"/>
              </w:rPr>
              <w:t>265-299</w:t>
            </w:r>
            <w:r w:rsidRPr="00311585">
              <w:rPr>
                <w:rFonts w:ascii="宋体" w:hAnsi="宋体" w:hint="eastAsia"/>
                <w:color w:val="000000"/>
                <w:sz w:val="20"/>
              </w:rPr>
              <w:t>间</w:t>
            </w:r>
          </w:p>
        </w:tc>
        <w:tc>
          <w:tcPr>
            <w:tcW w:w="1260"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color w:val="000000"/>
                <w:sz w:val="20"/>
              </w:rPr>
              <w:t>240-264</w:t>
            </w:r>
            <w:r w:rsidRPr="00311585">
              <w:rPr>
                <w:rFonts w:ascii="宋体" w:hAnsi="宋体" w:hint="eastAsia"/>
                <w:color w:val="000000"/>
                <w:sz w:val="20"/>
              </w:rPr>
              <w:t>间</w:t>
            </w:r>
          </w:p>
        </w:tc>
        <w:tc>
          <w:tcPr>
            <w:tcW w:w="1347"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color w:val="000000"/>
                <w:sz w:val="20"/>
              </w:rPr>
              <w:t>239</w:t>
            </w:r>
            <w:r w:rsidRPr="00311585">
              <w:rPr>
                <w:rFonts w:ascii="宋体" w:hAnsi="宋体" w:hint="eastAsia"/>
                <w:color w:val="000000"/>
                <w:sz w:val="20"/>
              </w:rPr>
              <w:t>间以下</w:t>
            </w:r>
          </w:p>
        </w:tc>
      </w:tr>
      <w:tr w:rsidR="00226948" w:rsidRPr="00311585">
        <w:trPr>
          <w:trHeight w:val="523"/>
          <w:jc w:val="center"/>
        </w:trPr>
        <w:tc>
          <w:tcPr>
            <w:tcW w:w="1270" w:type="dxa"/>
            <w:vMerge/>
            <w:vAlign w:val="center"/>
          </w:tcPr>
          <w:p w:rsidR="00226948" w:rsidRPr="00311585" w:rsidRDefault="00226948">
            <w:pPr>
              <w:tabs>
                <w:tab w:val="left" w:pos="720"/>
                <w:tab w:val="left" w:pos="3600"/>
              </w:tabs>
              <w:spacing w:line="360" w:lineRule="auto"/>
              <w:jc w:val="center"/>
              <w:rPr>
                <w:rFonts w:hAnsi="宋体"/>
                <w:color w:val="000000"/>
                <w:sz w:val="24"/>
              </w:rPr>
            </w:pPr>
          </w:p>
        </w:tc>
        <w:tc>
          <w:tcPr>
            <w:tcW w:w="2520"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hint="eastAsia"/>
                <w:color w:val="000000"/>
                <w:sz w:val="20"/>
              </w:rPr>
              <w:t>指标</w:t>
            </w:r>
            <w:r w:rsidRPr="00311585">
              <w:rPr>
                <w:rFonts w:ascii="宋体" w:hAnsi="宋体"/>
                <w:color w:val="000000"/>
                <w:sz w:val="20"/>
              </w:rPr>
              <w:t>2</w:t>
            </w:r>
            <w:r w:rsidRPr="00311585">
              <w:rPr>
                <w:rFonts w:ascii="宋体" w:hAnsi="宋体" w:hint="eastAsia"/>
                <w:color w:val="000000"/>
                <w:sz w:val="20"/>
              </w:rPr>
              <w:t>：阅卷工作人员人次</w:t>
            </w:r>
          </w:p>
        </w:tc>
        <w:tc>
          <w:tcPr>
            <w:tcW w:w="2940" w:type="dxa"/>
            <w:vAlign w:val="center"/>
          </w:tcPr>
          <w:p w:rsidR="00226948" w:rsidRPr="00311585" w:rsidRDefault="00226948" w:rsidP="00B455A6">
            <w:pPr>
              <w:autoSpaceDN w:val="0"/>
              <w:jc w:val="center"/>
              <w:textAlignment w:val="center"/>
              <w:rPr>
                <w:rFonts w:ascii="仿宋" w:eastAsia="仿宋" w:hAnsi="仿宋"/>
                <w:color w:val="000000"/>
                <w:sz w:val="24"/>
              </w:rPr>
            </w:pPr>
            <w:r w:rsidRPr="00311585">
              <w:rPr>
                <w:rFonts w:ascii="宋体" w:hAnsi="宋体"/>
                <w:color w:val="000000"/>
                <w:sz w:val="20"/>
              </w:rPr>
              <w:t>85</w:t>
            </w:r>
            <w:r w:rsidRPr="00311585">
              <w:rPr>
                <w:rFonts w:ascii="宋体" w:hAnsi="宋体" w:hint="eastAsia"/>
                <w:color w:val="000000"/>
                <w:sz w:val="20"/>
              </w:rPr>
              <w:t>人次</w:t>
            </w:r>
          </w:p>
        </w:tc>
        <w:tc>
          <w:tcPr>
            <w:tcW w:w="1271"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color w:val="000000"/>
                <w:sz w:val="20"/>
              </w:rPr>
              <w:t>80-85</w:t>
            </w:r>
            <w:r w:rsidRPr="00311585">
              <w:rPr>
                <w:rFonts w:ascii="宋体" w:hAnsi="宋体" w:hint="eastAsia"/>
                <w:color w:val="000000"/>
                <w:sz w:val="20"/>
              </w:rPr>
              <w:t>人次</w:t>
            </w:r>
          </w:p>
        </w:tc>
        <w:tc>
          <w:tcPr>
            <w:tcW w:w="1325" w:type="dxa"/>
            <w:vAlign w:val="center"/>
          </w:tcPr>
          <w:p w:rsidR="00226948" w:rsidRPr="00311585" w:rsidRDefault="00226948" w:rsidP="00B455A6">
            <w:pPr>
              <w:autoSpaceDN w:val="0"/>
              <w:jc w:val="center"/>
              <w:textAlignment w:val="center"/>
              <w:rPr>
                <w:rFonts w:ascii="仿宋" w:eastAsia="仿宋" w:hAnsi="仿宋"/>
                <w:color w:val="000000"/>
                <w:sz w:val="24"/>
              </w:rPr>
            </w:pPr>
            <w:r w:rsidRPr="00311585">
              <w:rPr>
                <w:rFonts w:ascii="宋体" w:hAnsi="宋体"/>
                <w:color w:val="000000"/>
                <w:sz w:val="20"/>
              </w:rPr>
              <w:t>75-79</w:t>
            </w:r>
            <w:r w:rsidRPr="00311585">
              <w:rPr>
                <w:rFonts w:ascii="宋体" w:hAnsi="宋体" w:hint="eastAsia"/>
                <w:color w:val="000000"/>
                <w:sz w:val="20"/>
              </w:rPr>
              <w:t>人次</w:t>
            </w:r>
          </w:p>
        </w:tc>
        <w:tc>
          <w:tcPr>
            <w:tcW w:w="1260"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color w:val="000000"/>
                <w:sz w:val="20"/>
              </w:rPr>
              <w:t>70-74</w:t>
            </w:r>
            <w:r w:rsidRPr="00311585">
              <w:rPr>
                <w:rFonts w:ascii="宋体" w:hAnsi="宋体" w:hint="eastAsia"/>
                <w:color w:val="000000"/>
                <w:sz w:val="20"/>
              </w:rPr>
              <w:t>人次</w:t>
            </w:r>
          </w:p>
        </w:tc>
        <w:tc>
          <w:tcPr>
            <w:tcW w:w="1347"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color w:val="000000"/>
                <w:sz w:val="20"/>
              </w:rPr>
              <w:t>69</w:t>
            </w:r>
            <w:r w:rsidRPr="00311585">
              <w:rPr>
                <w:rFonts w:ascii="宋体" w:hAnsi="宋体" w:hint="eastAsia"/>
                <w:color w:val="000000"/>
                <w:sz w:val="20"/>
              </w:rPr>
              <w:t>人次以下</w:t>
            </w:r>
          </w:p>
        </w:tc>
      </w:tr>
      <w:tr w:rsidR="00226948" w:rsidRPr="00311585">
        <w:trPr>
          <w:trHeight w:val="645"/>
          <w:jc w:val="center"/>
        </w:trPr>
        <w:tc>
          <w:tcPr>
            <w:tcW w:w="1270" w:type="dxa"/>
            <w:vMerge/>
            <w:vAlign w:val="center"/>
          </w:tcPr>
          <w:p w:rsidR="00226948" w:rsidRPr="00311585" w:rsidRDefault="00226948">
            <w:pPr>
              <w:tabs>
                <w:tab w:val="left" w:pos="720"/>
                <w:tab w:val="left" w:pos="3600"/>
              </w:tabs>
              <w:spacing w:line="360" w:lineRule="auto"/>
              <w:jc w:val="center"/>
              <w:rPr>
                <w:rFonts w:hAnsi="宋体"/>
                <w:color w:val="000000"/>
                <w:sz w:val="24"/>
              </w:rPr>
            </w:pPr>
          </w:p>
        </w:tc>
        <w:tc>
          <w:tcPr>
            <w:tcW w:w="2520" w:type="dxa"/>
            <w:vAlign w:val="center"/>
          </w:tcPr>
          <w:p w:rsidR="00226948" w:rsidRPr="00311585" w:rsidRDefault="00226948">
            <w:pPr>
              <w:tabs>
                <w:tab w:val="left" w:pos="720"/>
                <w:tab w:val="left" w:pos="3600"/>
              </w:tabs>
              <w:spacing w:line="360" w:lineRule="auto"/>
              <w:rPr>
                <w:rFonts w:ascii="仿宋" w:eastAsia="仿宋" w:hAnsi="仿宋"/>
                <w:color w:val="000000"/>
                <w:sz w:val="24"/>
              </w:rPr>
            </w:pPr>
            <w:r w:rsidRPr="00311585">
              <w:rPr>
                <w:rFonts w:ascii="仿宋" w:eastAsia="仿宋" w:hAnsi="仿宋" w:hint="eastAsia"/>
                <w:color w:val="000000"/>
                <w:sz w:val="24"/>
              </w:rPr>
              <w:t>职称评审专家人次</w:t>
            </w:r>
          </w:p>
        </w:tc>
        <w:tc>
          <w:tcPr>
            <w:tcW w:w="2940" w:type="dxa"/>
            <w:vAlign w:val="center"/>
          </w:tcPr>
          <w:p w:rsidR="00226948" w:rsidRPr="00311585" w:rsidRDefault="00226948">
            <w:pPr>
              <w:tabs>
                <w:tab w:val="left" w:pos="720"/>
                <w:tab w:val="left" w:pos="3600"/>
              </w:tabs>
              <w:spacing w:line="360" w:lineRule="auto"/>
              <w:jc w:val="center"/>
              <w:rPr>
                <w:rFonts w:ascii="仿宋" w:eastAsia="仿宋" w:hAnsi="仿宋"/>
                <w:color w:val="000000"/>
                <w:sz w:val="24"/>
              </w:rPr>
            </w:pPr>
            <w:r w:rsidRPr="00311585">
              <w:rPr>
                <w:rFonts w:ascii="仿宋" w:eastAsia="仿宋" w:hAnsi="仿宋"/>
                <w:color w:val="000000"/>
                <w:sz w:val="24"/>
              </w:rPr>
              <w:t>60</w:t>
            </w:r>
            <w:r w:rsidRPr="00311585">
              <w:rPr>
                <w:rFonts w:ascii="仿宋" w:eastAsia="仿宋" w:hAnsi="仿宋" w:hint="eastAsia"/>
                <w:color w:val="000000"/>
                <w:sz w:val="24"/>
              </w:rPr>
              <w:t>人次</w:t>
            </w:r>
          </w:p>
        </w:tc>
        <w:tc>
          <w:tcPr>
            <w:tcW w:w="1271" w:type="dxa"/>
            <w:vAlign w:val="center"/>
          </w:tcPr>
          <w:p w:rsidR="00226948" w:rsidRPr="00311585" w:rsidRDefault="00226948">
            <w:pPr>
              <w:jc w:val="center"/>
              <w:rPr>
                <w:rFonts w:ascii="仿宋" w:eastAsia="仿宋" w:hAnsi="仿宋"/>
                <w:color w:val="000000"/>
                <w:sz w:val="24"/>
              </w:rPr>
            </w:pPr>
            <w:r w:rsidRPr="00311585">
              <w:rPr>
                <w:rFonts w:ascii="仿宋" w:eastAsia="仿宋" w:hAnsi="仿宋"/>
                <w:color w:val="000000"/>
                <w:sz w:val="24"/>
              </w:rPr>
              <w:t>60</w:t>
            </w:r>
            <w:r w:rsidRPr="00311585">
              <w:rPr>
                <w:rFonts w:ascii="仿宋" w:eastAsia="仿宋" w:hAnsi="仿宋" w:hint="eastAsia"/>
                <w:color w:val="000000"/>
                <w:sz w:val="24"/>
              </w:rPr>
              <w:t>人次</w:t>
            </w:r>
          </w:p>
        </w:tc>
        <w:tc>
          <w:tcPr>
            <w:tcW w:w="1325" w:type="dxa"/>
            <w:vAlign w:val="center"/>
          </w:tcPr>
          <w:p w:rsidR="00226948" w:rsidRPr="00311585" w:rsidRDefault="00226948">
            <w:pPr>
              <w:jc w:val="center"/>
              <w:rPr>
                <w:rFonts w:ascii="仿宋" w:eastAsia="仿宋" w:hAnsi="仿宋"/>
                <w:color w:val="000000"/>
                <w:sz w:val="24"/>
              </w:rPr>
            </w:pPr>
            <w:r w:rsidRPr="00311585">
              <w:rPr>
                <w:rFonts w:ascii="仿宋" w:eastAsia="仿宋" w:hAnsi="仿宋"/>
                <w:color w:val="000000"/>
                <w:sz w:val="24"/>
              </w:rPr>
              <w:t>50-59</w:t>
            </w:r>
            <w:r w:rsidRPr="00311585">
              <w:rPr>
                <w:rFonts w:ascii="仿宋" w:eastAsia="仿宋" w:hAnsi="仿宋" w:hint="eastAsia"/>
                <w:color w:val="000000"/>
                <w:sz w:val="24"/>
              </w:rPr>
              <w:t>人次</w:t>
            </w:r>
          </w:p>
        </w:tc>
        <w:tc>
          <w:tcPr>
            <w:tcW w:w="1260" w:type="dxa"/>
            <w:vAlign w:val="center"/>
          </w:tcPr>
          <w:p w:rsidR="00226948" w:rsidRPr="00311585" w:rsidRDefault="00226948">
            <w:pPr>
              <w:jc w:val="center"/>
              <w:rPr>
                <w:rFonts w:ascii="仿宋" w:eastAsia="仿宋" w:hAnsi="仿宋"/>
                <w:color w:val="000000"/>
                <w:sz w:val="24"/>
              </w:rPr>
            </w:pPr>
            <w:r w:rsidRPr="00311585">
              <w:rPr>
                <w:rFonts w:ascii="仿宋" w:eastAsia="仿宋" w:hAnsi="仿宋"/>
                <w:color w:val="000000"/>
                <w:sz w:val="24"/>
              </w:rPr>
              <w:t>41-49</w:t>
            </w:r>
            <w:r w:rsidRPr="00311585">
              <w:rPr>
                <w:rFonts w:ascii="仿宋" w:eastAsia="仿宋" w:hAnsi="仿宋" w:hint="eastAsia"/>
                <w:color w:val="000000"/>
                <w:sz w:val="24"/>
              </w:rPr>
              <w:t>人次</w:t>
            </w:r>
          </w:p>
        </w:tc>
        <w:tc>
          <w:tcPr>
            <w:tcW w:w="1347" w:type="dxa"/>
            <w:vAlign w:val="center"/>
          </w:tcPr>
          <w:p w:rsidR="00226948" w:rsidRPr="00311585" w:rsidRDefault="00226948">
            <w:pPr>
              <w:jc w:val="center"/>
              <w:rPr>
                <w:rFonts w:ascii="仿宋" w:eastAsia="仿宋" w:hAnsi="仿宋"/>
                <w:color w:val="000000"/>
                <w:sz w:val="24"/>
              </w:rPr>
            </w:pPr>
            <w:r w:rsidRPr="00311585">
              <w:rPr>
                <w:rFonts w:ascii="仿宋" w:eastAsia="仿宋" w:hAnsi="仿宋"/>
                <w:color w:val="000000"/>
                <w:sz w:val="24"/>
              </w:rPr>
              <w:t>40</w:t>
            </w:r>
            <w:r w:rsidRPr="00311585">
              <w:rPr>
                <w:rFonts w:ascii="仿宋" w:eastAsia="仿宋" w:hAnsi="仿宋" w:hint="eastAsia"/>
                <w:color w:val="000000"/>
                <w:sz w:val="24"/>
              </w:rPr>
              <w:t>人次以下</w:t>
            </w:r>
          </w:p>
        </w:tc>
      </w:tr>
      <w:tr w:rsidR="00226948" w:rsidRPr="00311585">
        <w:trPr>
          <w:trHeight w:val="521"/>
          <w:jc w:val="center"/>
        </w:trPr>
        <w:tc>
          <w:tcPr>
            <w:tcW w:w="1270" w:type="dxa"/>
            <w:vMerge w:val="restart"/>
            <w:vAlign w:val="center"/>
          </w:tcPr>
          <w:p w:rsidR="00226948" w:rsidRPr="00311585" w:rsidRDefault="00226948">
            <w:pPr>
              <w:tabs>
                <w:tab w:val="left" w:pos="720"/>
                <w:tab w:val="left" w:pos="3600"/>
              </w:tabs>
              <w:spacing w:line="360" w:lineRule="auto"/>
              <w:jc w:val="center"/>
              <w:rPr>
                <w:rFonts w:hAnsi="宋体"/>
                <w:color w:val="000000"/>
                <w:sz w:val="24"/>
              </w:rPr>
            </w:pPr>
            <w:r w:rsidRPr="00311585">
              <w:rPr>
                <w:rFonts w:hAnsi="宋体" w:hint="eastAsia"/>
                <w:color w:val="000000"/>
                <w:sz w:val="24"/>
              </w:rPr>
              <w:t>成效</w:t>
            </w:r>
          </w:p>
          <w:p w:rsidR="00226948" w:rsidRPr="00311585" w:rsidRDefault="00226948">
            <w:pPr>
              <w:tabs>
                <w:tab w:val="left" w:pos="720"/>
                <w:tab w:val="left" w:pos="3600"/>
              </w:tabs>
              <w:spacing w:line="360" w:lineRule="auto"/>
              <w:jc w:val="center"/>
              <w:rPr>
                <w:rFonts w:hAnsi="宋体"/>
                <w:color w:val="000000"/>
                <w:sz w:val="24"/>
              </w:rPr>
            </w:pPr>
            <w:r w:rsidRPr="00311585">
              <w:rPr>
                <w:rFonts w:hAnsi="宋体" w:hint="eastAsia"/>
                <w:color w:val="000000"/>
                <w:sz w:val="24"/>
              </w:rPr>
              <w:t>指标</w:t>
            </w:r>
          </w:p>
        </w:tc>
        <w:tc>
          <w:tcPr>
            <w:tcW w:w="2520"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hint="eastAsia"/>
                <w:color w:val="000000"/>
                <w:sz w:val="20"/>
              </w:rPr>
              <w:t>指标</w:t>
            </w:r>
            <w:r w:rsidRPr="00311585">
              <w:rPr>
                <w:rFonts w:ascii="宋体" w:hAnsi="宋体"/>
                <w:color w:val="000000"/>
                <w:sz w:val="20"/>
              </w:rPr>
              <w:t>1</w:t>
            </w:r>
            <w:r w:rsidRPr="00311585">
              <w:rPr>
                <w:rFonts w:ascii="宋体" w:hAnsi="宋体" w:hint="eastAsia"/>
                <w:color w:val="000000"/>
                <w:sz w:val="20"/>
              </w:rPr>
              <w:t>：注册二级建造师执业人数提高率</w:t>
            </w:r>
          </w:p>
        </w:tc>
        <w:tc>
          <w:tcPr>
            <w:tcW w:w="2940"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hint="eastAsia"/>
                <w:color w:val="000000"/>
                <w:sz w:val="20"/>
              </w:rPr>
              <w:t>提高</w:t>
            </w:r>
            <w:r w:rsidRPr="00311585">
              <w:rPr>
                <w:rFonts w:ascii="宋体" w:hAnsi="宋体"/>
                <w:color w:val="000000"/>
                <w:sz w:val="20"/>
              </w:rPr>
              <w:t>5</w:t>
            </w:r>
            <w:r w:rsidRPr="00311585">
              <w:rPr>
                <w:rFonts w:ascii="宋体" w:hAnsi="宋体" w:hint="eastAsia"/>
                <w:color w:val="000000"/>
                <w:sz w:val="20"/>
              </w:rPr>
              <w:t>个以上百分点</w:t>
            </w:r>
          </w:p>
        </w:tc>
        <w:tc>
          <w:tcPr>
            <w:tcW w:w="1271"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hint="eastAsia"/>
                <w:color w:val="000000"/>
                <w:sz w:val="20"/>
              </w:rPr>
              <w:t>提高</w:t>
            </w:r>
            <w:r w:rsidRPr="00311585">
              <w:rPr>
                <w:rFonts w:ascii="宋体" w:hAnsi="宋体"/>
                <w:color w:val="000000"/>
                <w:sz w:val="20"/>
              </w:rPr>
              <w:t>5</w:t>
            </w:r>
            <w:r w:rsidRPr="00311585">
              <w:rPr>
                <w:rFonts w:ascii="宋体" w:hAnsi="宋体" w:hint="eastAsia"/>
                <w:color w:val="000000"/>
                <w:sz w:val="20"/>
              </w:rPr>
              <w:t>个以上百分点</w:t>
            </w:r>
          </w:p>
        </w:tc>
        <w:tc>
          <w:tcPr>
            <w:tcW w:w="1325"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hint="eastAsia"/>
                <w:color w:val="000000"/>
                <w:sz w:val="20"/>
              </w:rPr>
              <w:t>提高</w:t>
            </w:r>
            <w:r w:rsidRPr="00311585">
              <w:rPr>
                <w:color w:val="000000"/>
                <w:sz w:val="20"/>
              </w:rPr>
              <w:t>3-4</w:t>
            </w:r>
            <w:r w:rsidRPr="00311585">
              <w:rPr>
                <w:rFonts w:ascii="宋体" w:hAnsi="宋体" w:hint="eastAsia"/>
                <w:color w:val="000000"/>
                <w:sz w:val="20"/>
              </w:rPr>
              <w:t>个百分点</w:t>
            </w:r>
          </w:p>
        </w:tc>
        <w:tc>
          <w:tcPr>
            <w:tcW w:w="1260"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hint="eastAsia"/>
                <w:color w:val="000000"/>
                <w:sz w:val="20"/>
              </w:rPr>
              <w:t>提高</w:t>
            </w:r>
            <w:r w:rsidRPr="00311585">
              <w:rPr>
                <w:color w:val="000000"/>
                <w:sz w:val="20"/>
              </w:rPr>
              <w:t>2-3</w:t>
            </w:r>
            <w:r w:rsidRPr="00311585">
              <w:rPr>
                <w:rFonts w:ascii="宋体" w:hAnsi="宋体" w:hint="eastAsia"/>
                <w:color w:val="000000"/>
                <w:sz w:val="20"/>
              </w:rPr>
              <w:t>个百分点</w:t>
            </w:r>
          </w:p>
        </w:tc>
        <w:tc>
          <w:tcPr>
            <w:tcW w:w="1347"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hint="eastAsia"/>
                <w:color w:val="000000"/>
                <w:sz w:val="20"/>
              </w:rPr>
              <w:t>控制在</w:t>
            </w:r>
            <w:r w:rsidRPr="00311585">
              <w:rPr>
                <w:rFonts w:ascii="宋体" w:hAnsi="宋体"/>
                <w:color w:val="000000"/>
                <w:sz w:val="20"/>
              </w:rPr>
              <w:t>1</w:t>
            </w:r>
            <w:r w:rsidRPr="00311585">
              <w:rPr>
                <w:rFonts w:ascii="宋体" w:hAnsi="宋体" w:hint="eastAsia"/>
                <w:color w:val="000000"/>
                <w:sz w:val="20"/>
              </w:rPr>
              <w:t>个以下百分点</w:t>
            </w:r>
          </w:p>
        </w:tc>
      </w:tr>
      <w:tr w:rsidR="00226948" w:rsidRPr="00311585">
        <w:trPr>
          <w:trHeight w:val="425"/>
          <w:jc w:val="center"/>
        </w:trPr>
        <w:tc>
          <w:tcPr>
            <w:tcW w:w="1270" w:type="dxa"/>
            <w:vMerge/>
            <w:vAlign w:val="center"/>
          </w:tcPr>
          <w:p w:rsidR="00226948" w:rsidRPr="00311585" w:rsidRDefault="00226948">
            <w:pPr>
              <w:tabs>
                <w:tab w:val="left" w:pos="720"/>
                <w:tab w:val="left" w:pos="3600"/>
              </w:tabs>
              <w:spacing w:line="360" w:lineRule="auto"/>
              <w:jc w:val="center"/>
              <w:rPr>
                <w:rFonts w:hAnsi="宋体"/>
                <w:color w:val="000000"/>
                <w:sz w:val="24"/>
              </w:rPr>
            </w:pPr>
          </w:p>
        </w:tc>
        <w:tc>
          <w:tcPr>
            <w:tcW w:w="2520"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hint="eastAsia"/>
                <w:color w:val="000000"/>
                <w:sz w:val="20"/>
              </w:rPr>
              <w:t>指标</w:t>
            </w:r>
            <w:r w:rsidRPr="00311585">
              <w:rPr>
                <w:rFonts w:ascii="宋体" w:hAnsi="宋体"/>
                <w:color w:val="000000"/>
                <w:sz w:val="20"/>
              </w:rPr>
              <w:t>2</w:t>
            </w:r>
            <w:r w:rsidRPr="00311585">
              <w:rPr>
                <w:rFonts w:ascii="宋体" w:hAnsi="宋体" w:hint="eastAsia"/>
                <w:color w:val="000000"/>
                <w:sz w:val="20"/>
              </w:rPr>
              <w:t>：考试通过率</w:t>
            </w:r>
          </w:p>
        </w:tc>
        <w:tc>
          <w:tcPr>
            <w:tcW w:w="2940"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color w:val="000000"/>
                <w:sz w:val="20"/>
              </w:rPr>
              <w:t>20%</w:t>
            </w:r>
            <w:r w:rsidRPr="00311585">
              <w:rPr>
                <w:rFonts w:ascii="宋体" w:hAnsi="宋体" w:hint="eastAsia"/>
                <w:color w:val="000000"/>
                <w:sz w:val="20"/>
              </w:rPr>
              <w:t>以上</w:t>
            </w:r>
          </w:p>
        </w:tc>
        <w:tc>
          <w:tcPr>
            <w:tcW w:w="1271"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color w:val="000000"/>
                <w:sz w:val="20"/>
              </w:rPr>
              <w:t>20%</w:t>
            </w:r>
          </w:p>
        </w:tc>
        <w:tc>
          <w:tcPr>
            <w:tcW w:w="1325"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color w:val="000000"/>
                <w:sz w:val="20"/>
              </w:rPr>
              <w:t>15%-19%</w:t>
            </w:r>
          </w:p>
        </w:tc>
        <w:tc>
          <w:tcPr>
            <w:tcW w:w="1260"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color w:val="000000"/>
                <w:sz w:val="20"/>
              </w:rPr>
              <w:t>10%-14%</w:t>
            </w:r>
          </w:p>
        </w:tc>
        <w:tc>
          <w:tcPr>
            <w:tcW w:w="1347" w:type="dxa"/>
            <w:vAlign w:val="center"/>
          </w:tcPr>
          <w:p w:rsidR="00226948" w:rsidRPr="00311585" w:rsidRDefault="00226948">
            <w:pPr>
              <w:autoSpaceDN w:val="0"/>
              <w:jc w:val="center"/>
              <w:textAlignment w:val="center"/>
              <w:rPr>
                <w:rFonts w:ascii="仿宋" w:eastAsia="仿宋" w:hAnsi="仿宋"/>
                <w:color w:val="000000"/>
                <w:sz w:val="24"/>
              </w:rPr>
            </w:pPr>
            <w:r w:rsidRPr="00311585">
              <w:rPr>
                <w:rFonts w:ascii="宋体" w:hAnsi="宋体"/>
                <w:color w:val="000000"/>
                <w:sz w:val="20"/>
              </w:rPr>
              <w:t>10%</w:t>
            </w:r>
            <w:r w:rsidRPr="00311585">
              <w:rPr>
                <w:rFonts w:ascii="宋体" w:hAnsi="宋体" w:hint="eastAsia"/>
                <w:color w:val="000000"/>
                <w:sz w:val="20"/>
              </w:rPr>
              <w:t>以下</w:t>
            </w:r>
          </w:p>
        </w:tc>
      </w:tr>
      <w:tr w:rsidR="00226948" w:rsidRPr="00311585">
        <w:trPr>
          <w:trHeight w:val="601"/>
          <w:jc w:val="center"/>
        </w:trPr>
        <w:tc>
          <w:tcPr>
            <w:tcW w:w="1270" w:type="dxa"/>
            <w:vMerge/>
            <w:vAlign w:val="center"/>
          </w:tcPr>
          <w:p w:rsidR="00226948" w:rsidRPr="00311585" w:rsidRDefault="00226948">
            <w:pPr>
              <w:tabs>
                <w:tab w:val="left" w:pos="720"/>
                <w:tab w:val="left" w:pos="3600"/>
              </w:tabs>
              <w:spacing w:line="360" w:lineRule="auto"/>
              <w:jc w:val="center"/>
              <w:rPr>
                <w:rFonts w:hAnsi="宋体"/>
                <w:color w:val="000000"/>
                <w:sz w:val="24"/>
              </w:rPr>
            </w:pPr>
          </w:p>
        </w:tc>
        <w:tc>
          <w:tcPr>
            <w:tcW w:w="2520" w:type="dxa"/>
            <w:vAlign w:val="center"/>
          </w:tcPr>
          <w:p w:rsidR="00226948" w:rsidRPr="00311585" w:rsidRDefault="00226948">
            <w:pPr>
              <w:tabs>
                <w:tab w:val="left" w:pos="720"/>
                <w:tab w:val="left" w:pos="3600"/>
              </w:tabs>
              <w:spacing w:line="360" w:lineRule="auto"/>
              <w:rPr>
                <w:rFonts w:ascii="仿宋" w:eastAsia="仿宋" w:hAnsi="仿宋"/>
                <w:color w:val="000000"/>
                <w:sz w:val="24"/>
              </w:rPr>
            </w:pPr>
            <w:r w:rsidRPr="00311585">
              <w:rPr>
                <w:rFonts w:ascii="仿宋" w:eastAsia="仿宋" w:hAnsi="仿宋" w:hint="eastAsia"/>
                <w:color w:val="000000"/>
                <w:sz w:val="24"/>
              </w:rPr>
              <w:t>职称晋升率</w:t>
            </w:r>
          </w:p>
        </w:tc>
        <w:tc>
          <w:tcPr>
            <w:tcW w:w="2940" w:type="dxa"/>
            <w:vAlign w:val="center"/>
          </w:tcPr>
          <w:p w:rsidR="00226948" w:rsidRPr="00311585" w:rsidRDefault="00226948">
            <w:pPr>
              <w:rPr>
                <w:rFonts w:ascii="仿宋" w:eastAsia="仿宋" w:hAnsi="仿宋"/>
                <w:color w:val="000000"/>
                <w:sz w:val="24"/>
              </w:rPr>
            </w:pPr>
            <w:r w:rsidRPr="00311585">
              <w:rPr>
                <w:rFonts w:ascii="仿宋" w:eastAsia="仿宋" w:hAnsi="仿宋"/>
                <w:color w:val="000000"/>
                <w:sz w:val="24"/>
              </w:rPr>
              <w:t>80%</w:t>
            </w:r>
            <w:r w:rsidRPr="00311585">
              <w:rPr>
                <w:rFonts w:ascii="仿宋" w:eastAsia="仿宋" w:hAnsi="仿宋" w:hint="eastAsia"/>
                <w:color w:val="000000"/>
                <w:sz w:val="24"/>
              </w:rPr>
              <w:t>以上</w:t>
            </w:r>
          </w:p>
        </w:tc>
        <w:tc>
          <w:tcPr>
            <w:tcW w:w="1271" w:type="dxa"/>
            <w:vAlign w:val="center"/>
          </w:tcPr>
          <w:p w:rsidR="00226948" w:rsidRPr="00311585" w:rsidRDefault="00226948">
            <w:pPr>
              <w:rPr>
                <w:rFonts w:ascii="仿宋" w:eastAsia="仿宋" w:hAnsi="仿宋"/>
                <w:color w:val="000000"/>
                <w:sz w:val="24"/>
              </w:rPr>
            </w:pPr>
            <w:r w:rsidRPr="00311585">
              <w:rPr>
                <w:rFonts w:ascii="仿宋" w:eastAsia="仿宋" w:hAnsi="仿宋"/>
                <w:color w:val="000000"/>
                <w:sz w:val="24"/>
              </w:rPr>
              <w:t>80%</w:t>
            </w:r>
          </w:p>
        </w:tc>
        <w:tc>
          <w:tcPr>
            <w:tcW w:w="1325" w:type="dxa"/>
            <w:vAlign w:val="center"/>
          </w:tcPr>
          <w:p w:rsidR="00226948" w:rsidRPr="00311585" w:rsidRDefault="00226948">
            <w:pPr>
              <w:rPr>
                <w:rFonts w:ascii="仿宋" w:eastAsia="仿宋" w:hAnsi="仿宋"/>
                <w:color w:val="000000"/>
                <w:sz w:val="24"/>
              </w:rPr>
            </w:pPr>
            <w:r w:rsidRPr="00311585">
              <w:rPr>
                <w:rFonts w:ascii="仿宋" w:eastAsia="仿宋" w:hAnsi="仿宋"/>
                <w:color w:val="000000"/>
                <w:sz w:val="24"/>
              </w:rPr>
              <w:t>70%-79%</w:t>
            </w:r>
          </w:p>
        </w:tc>
        <w:tc>
          <w:tcPr>
            <w:tcW w:w="1260" w:type="dxa"/>
            <w:vAlign w:val="center"/>
          </w:tcPr>
          <w:p w:rsidR="00226948" w:rsidRPr="00311585" w:rsidRDefault="00226948">
            <w:pPr>
              <w:rPr>
                <w:rFonts w:ascii="仿宋" w:eastAsia="仿宋" w:hAnsi="仿宋"/>
                <w:color w:val="000000"/>
                <w:sz w:val="24"/>
              </w:rPr>
            </w:pPr>
            <w:r w:rsidRPr="00311585">
              <w:rPr>
                <w:rFonts w:ascii="仿宋" w:eastAsia="仿宋" w:hAnsi="仿宋"/>
                <w:color w:val="000000"/>
                <w:sz w:val="24"/>
              </w:rPr>
              <w:t>60%-69%</w:t>
            </w:r>
          </w:p>
        </w:tc>
        <w:tc>
          <w:tcPr>
            <w:tcW w:w="1347" w:type="dxa"/>
            <w:vAlign w:val="center"/>
          </w:tcPr>
          <w:p w:rsidR="00226948" w:rsidRPr="00311585" w:rsidRDefault="00226948">
            <w:pPr>
              <w:rPr>
                <w:rFonts w:ascii="仿宋" w:eastAsia="仿宋" w:hAnsi="仿宋"/>
                <w:color w:val="000000"/>
                <w:sz w:val="24"/>
              </w:rPr>
            </w:pPr>
            <w:r w:rsidRPr="00311585">
              <w:rPr>
                <w:rFonts w:ascii="仿宋" w:eastAsia="仿宋" w:hAnsi="仿宋"/>
                <w:color w:val="000000"/>
                <w:sz w:val="24"/>
              </w:rPr>
              <w:t>60%</w:t>
            </w:r>
            <w:r w:rsidRPr="00311585">
              <w:rPr>
                <w:rFonts w:ascii="仿宋" w:eastAsia="仿宋" w:hAnsi="仿宋" w:hint="eastAsia"/>
                <w:color w:val="000000"/>
                <w:sz w:val="24"/>
              </w:rPr>
              <w:t>以下</w:t>
            </w:r>
          </w:p>
        </w:tc>
      </w:tr>
    </w:tbl>
    <w:p w:rsidR="00226948" w:rsidRDefault="00226948">
      <w:pPr>
        <w:spacing w:line="440" w:lineRule="exact"/>
        <w:rPr>
          <w:rFonts w:ascii="宋体"/>
          <w:sz w:val="44"/>
        </w:rPr>
        <w:sectPr w:rsidR="00226948">
          <w:pgSz w:w="16838" w:h="11906" w:orient="landscape"/>
          <w:pgMar w:top="1797" w:right="1440" w:bottom="1797" w:left="1440" w:header="851" w:footer="992" w:gutter="0"/>
          <w:pgNumType w:fmt="numberInDash" w:start="1"/>
          <w:cols w:space="720"/>
          <w:titlePg/>
          <w:docGrid w:type="linesAndChars" w:linePitch="312"/>
        </w:sectPr>
      </w:pPr>
      <w:r>
        <w:rPr>
          <w:rFonts w:ascii="宋体" w:hAnsi="宋体"/>
          <w:sz w:val="24"/>
          <w:szCs w:val="24"/>
        </w:rPr>
        <w:t xml:space="preserve">         </w:t>
      </w:r>
      <w:r>
        <w:rPr>
          <w:rFonts w:ascii="宋体" w:hAnsi="宋体" w:hint="eastAsia"/>
          <w:sz w:val="24"/>
          <w:szCs w:val="24"/>
        </w:rPr>
        <w:t>注：以预算批复的绩效目标为准填列。</w:t>
      </w:r>
    </w:p>
    <w:p w:rsidR="00226948" w:rsidRDefault="00226948">
      <w:pPr>
        <w:spacing w:line="440" w:lineRule="exact"/>
        <w:jc w:val="left"/>
        <w:rPr>
          <w:rFonts w:ascii="宋体"/>
          <w:sz w:val="28"/>
        </w:rPr>
      </w:pPr>
    </w:p>
    <w:p w:rsidR="00226948" w:rsidRDefault="00226948">
      <w:pPr>
        <w:spacing w:line="440" w:lineRule="exact"/>
        <w:jc w:val="left"/>
        <w:rPr>
          <w:rFonts w:ascii="宋体"/>
          <w:sz w:val="28"/>
        </w:rPr>
      </w:pPr>
    </w:p>
    <w:p w:rsidR="00226948" w:rsidRDefault="00226948">
      <w:pPr>
        <w:spacing w:line="440" w:lineRule="exact"/>
        <w:jc w:val="center"/>
        <w:rPr>
          <w:rFonts w:ascii="宋体"/>
          <w:b/>
          <w:sz w:val="44"/>
        </w:rPr>
      </w:pPr>
      <w:r>
        <w:rPr>
          <w:rFonts w:ascii="宋体" w:hAnsi="宋体" w:hint="eastAsia"/>
          <w:b/>
          <w:sz w:val="44"/>
        </w:rPr>
        <w:t>项目基本信息</w:t>
      </w:r>
    </w:p>
    <w:p w:rsidR="00226948" w:rsidRDefault="00226948">
      <w:pPr>
        <w:spacing w:line="440" w:lineRule="exact"/>
        <w:jc w:val="center"/>
        <w:rPr>
          <w:rFonts w:ascii="宋体"/>
          <w:b/>
          <w:sz w:val="44"/>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23"/>
        <w:gridCol w:w="1473"/>
        <w:gridCol w:w="540"/>
        <w:gridCol w:w="458"/>
        <w:gridCol w:w="1043"/>
        <w:gridCol w:w="392"/>
        <w:gridCol w:w="23"/>
        <w:gridCol w:w="867"/>
        <w:gridCol w:w="145"/>
        <w:gridCol w:w="1123"/>
        <w:gridCol w:w="285"/>
        <w:gridCol w:w="369"/>
        <w:gridCol w:w="458"/>
        <w:gridCol w:w="389"/>
        <w:gridCol w:w="59"/>
        <w:gridCol w:w="255"/>
        <w:gridCol w:w="302"/>
        <w:gridCol w:w="1271"/>
        <w:gridCol w:w="27"/>
      </w:tblGrid>
      <w:tr w:rsidR="00226948" w:rsidTr="00FA6F60">
        <w:trPr>
          <w:gridBefore w:val="1"/>
          <w:wBefore w:w="23" w:type="dxa"/>
          <w:trHeight w:val="552"/>
        </w:trPr>
        <w:tc>
          <w:tcPr>
            <w:tcW w:w="9479" w:type="dxa"/>
            <w:gridSpan w:val="18"/>
            <w:vAlign w:val="center"/>
          </w:tcPr>
          <w:p w:rsidR="00226948" w:rsidRDefault="00226948">
            <w:pPr>
              <w:spacing w:line="440" w:lineRule="exact"/>
              <w:rPr>
                <w:rFonts w:ascii="宋体"/>
                <w:sz w:val="24"/>
              </w:rPr>
            </w:pPr>
            <w:r>
              <w:rPr>
                <w:rFonts w:ascii="宋体" w:hAnsi="宋体" w:hint="eastAsia"/>
                <w:b/>
                <w:sz w:val="24"/>
              </w:rPr>
              <w:t>一、项目基本情况</w:t>
            </w:r>
          </w:p>
        </w:tc>
      </w:tr>
      <w:tr w:rsidR="00226948" w:rsidTr="00FA6F60">
        <w:trPr>
          <w:gridBefore w:val="1"/>
          <w:wBefore w:w="23" w:type="dxa"/>
          <w:trHeight w:val="284"/>
        </w:trPr>
        <w:tc>
          <w:tcPr>
            <w:tcW w:w="2013" w:type="dxa"/>
            <w:gridSpan w:val="2"/>
            <w:vAlign w:val="center"/>
          </w:tcPr>
          <w:p w:rsidR="00226948" w:rsidRDefault="00226948">
            <w:pPr>
              <w:spacing w:line="440" w:lineRule="exact"/>
              <w:jc w:val="center"/>
              <w:rPr>
                <w:rFonts w:ascii="宋体"/>
                <w:sz w:val="24"/>
              </w:rPr>
            </w:pPr>
            <w:r>
              <w:rPr>
                <w:rFonts w:ascii="宋体" w:hAnsi="宋体" w:hint="eastAsia"/>
                <w:sz w:val="24"/>
              </w:rPr>
              <w:t>项目实施单位</w:t>
            </w:r>
          </w:p>
        </w:tc>
        <w:tc>
          <w:tcPr>
            <w:tcW w:w="1916" w:type="dxa"/>
            <w:gridSpan w:val="4"/>
            <w:vAlign w:val="center"/>
          </w:tcPr>
          <w:p w:rsidR="00226948" w:rsidRDefault="00226948">
            <w:pPr>
              <w:spacing w:line="440" w:lineRule="exact"/>
              <w:jc w:val="center"/>
              <w:rPr>
                <w:rFonts w:ascii="宋体"/>
                <w:sz w:val="24"/>
              </w:rPr>
            </w:pPr>
            <w:r>
              <w:rPr>
                <w:rFonts w:ascii="宋体" w:hAnsi="宋体" w:hint="eastAsia"/>
                <w:sz w:val="24"/>
              </w:rPr>
              <w:t>海南省住建厅</w:t>
            </w:r>
          </w:p>
          <w:p w:rsidR="00226948" w:rsidRDefault="00226948">
            <w:pPr>
              <w:spacing w:line="440" w:lineRule="exact"/>
              <w:jc w:val="center"/>
              <w:rPr>
                <w:rFonts w:ascii="宋体"/>
                <w:sz w:val="24"/>
              </w:rPr>
            </w:pPr>
            <w:r>
              <w:rPr>
                <w:rFonts w:ascii="宋体" w:hAnsi="宋体" w:hint="eastAsia"/>
                <w:sz w:val="24"/>
              </w:rPr>
              <w:t>组织人事处</w:t>
            </w:r>
          </w:p>
        </w:tc>
        <w:tc>
          <w:tcPr>
            <w:tcW w:w="3247" w:type="dxa"/>
            <w:gridSpan w:val="6"/>
            <w:vAlign w:val="center"/>
          </w:tcPr>
          <w:p w:rsidR="00226948" w:rsidRDefault="00226948">
            <w:pPr>
              <w:spacing w:line="440" w:lineRule="exact"/>
              <w:jc w:val="center"/>
              <w:rPr>
                <w:rFonts w:ascii="宋体"/>
                <w:sz w:val="24"/>
              </w:rPr>
            </w:pPr>
            <w:r>
              <w:rPr>
                <w:rFonts w:ascii="宋体" w:hAnsi="宋体" w:hint="eastAsia"/>
                <w:sz w:val="24"/>
              </w:rPr>
              <w:t>主管部门</w:t>
            </w:r>
          </w:p>
        </w:tc>
        <w:tc>
          <w:tcPr>
            <w:tcW w:w="2303" w:type="dxa"/>
            <w:gridSpan w:val="6"/>
            <w:vAlign w:val="center"/>
          </w:tcPr>
          <w:p w:rsidR="00226948" w:rsidRDefault="00226948">
            <w:pPr>
              <w:spacing w:line="440" w:lineRule="exact"/>
              <w:jc w:val="center"/>
              <w:rPr>
                <w:rFonts w:ascii="宋体"/>
                <w:sz w:val="24"/>
              </w:rPr>
            </w:pPr>
            <w:r>
              <w:rPr>
                <w:rFonts w:ascii="宋体" w:hAnsi="宋体" w:hint="eastAsia"/>
                <w:sz w:val="24"/>
              </w:rPr>
              <w:t>海南省住建厅</w:t>
            </w:r>
          </w:p>
        </w:tc>
      </w:tr>
      <w:tr w:rsidR="00226948" w:rsidTr="00FA6F60">
        <w:trPr>
          <w:gridBefore w:val="1"/>
          <w:wBefore w:w="23" w:type="dxa"/>
          <w:trHeight w:val="284"/>
        </w:trPr>
        <w:tc>
          <w:tcPr>
            <w:tcW w:w="2013" w:type="dxa"/>
            <w:gridSpan w:val="2"/>
            <w:vAlign w:val="center"/>
          </w:tcPr>
          <w:p w:rsidR="00226948" w:rsidRDefault="00226948">
            <w:pPr>
              <w:spacing w:line="440" w:lineRule="exact"/>
              <w:jc w:val="center"/>
              <w:rPr>
                <w:rFonts w:ascii="宋体"/>
                <w:sz w:val="24"/>
              </w:rPr>
            </w:pPr>
            <w:r>
              <w:rPr>
                <w:rFonts w:ascii="宋体" w:hAnsi="宋体" w:hint="eastAsia"/>
                <w:sz w:val="24"/>
              </w:rPr>
              <w:t>项目负责人</w:t>
            </w:r>
          </w:p>
        </w:tc>
        <w:tc>
          <w:tcPr>
            <w:tcW w:w="1916" w:type="dxa"/>
            <w:gridSpan w:val="4"/>
            <w:vAlign w:val="center"/>
          </w:tcPr>
          <w:p w:rsidR="00226948" w:rsidRDefault="00226948">
            <w:pPr>
              <w:spacing w:line="440" w:lineRule="exact"/>
              <w:jc w:val="center"/>
              <w:rPr>
                <w:rFonts w:ascii="宋体"/>
                <w:sz w:val="24"/>
              </w:rPr>
            </w:pPr>
            <w:r>
              <w:rPr>
                <w:rFonts w:ascii="宋体" w:hAnsi="宋体" w:hint="eastAsia"/>
                <w:sz w:val="24"/>
              </w:rPr>
              <w:t>郭咏梅</w:t>
            </w:r>
          </w:p>
        </w:tc>
        <w:tc>
          <w:tcPr>
            <w:tcW w:w="3247" w:type="dxa"/>
            <w:gridSpan w:val="6"/>
            <w:vAlign w:val="center"/>
          </w:tcPr>
          <w:p w:rsidR="00226948" w:rsidRDefault="00226948">
            <w:pPr>
              <w:spacing w:line="440" w:lineRule="exact"/>
              <w:jc w:val="center"/>
              <w:rPr>
                <w:rFonts w:ascii="宋体"/>
                <w:sz w:val="24"/>
              </w:rPr>
            </w:pPr>
            <w:r>
              <w:rPr>
                <w:rFonts w:ascii="宋体" w:hAnsi="宋体" w:hint="eastAsia"/>
                <w:sz w:val="24"/>
              </w:rPr>
              <w:t>联系电话</w:t>
            </w:r>
          </w:p>
        </w:tc>
        <w:tc>
          <w:tcPr>
            <w:tcW w:w="2303" w:type="dxa"/>
            <w:gridSpan w:val="6"/>
            <w:vAlign w:val="center"/>
          </w:tcPr>
          <w:p w:rsidR="00226948" w:rsidRDefault="00226948">
            <w:pPr>
              <w:spacing w:line="440" w:lineRule="exact"/>
              <w:jc w:val="center"/>
              <w:rPr>
                <w:rFonts w:ascii="宋体"/>
                <w:sz w:val="24"/>
              </w:rPr>
            </w:pPr>
            <w:r>
              <w:rPr>
                <w:rFonts w:ascii="宋体" w:hAnsi="宋体"/>
                <w:sz w:val="24"/>
              </w:rPr>
              <w:t>65362216</w:t>
            </w:r>
          </w:p>
        </w:tc>
      </w:tr>
      <w:tr w:rsidR="00226948" w:rsidTr="00FA6F60">
        <w:trPr>
          <w:gridBefore w:val="1"/>
          <w:wBefore w:w="23" w:type="dxa"/>
          <w:trHeight w:val="284"/>
        </w:trPr>
        <w:tc>
          <w:tcPr>
            <w:tcW w:w="2013" w:type="dxa"/>
            <w:gridSpan w:val="2"/>
            <w:vAlign w:val="center"/>
          </w:tcPr>
          <w:p w:rsidR="00226948" w:rsidRDefault="00226948">
            <w:pPr>
              <w:spacing w:line="440" w:lineRule="exact"/>
              <w:jc w:val="center"/>
              <w:rPr>
                <w:rFonts w:ascii="宋体"/>
                <w:sz w:val="24"/>
              </w:rPr>
            </w:pPr>
            <w:r>
              <w:rPr>
                <w:rFonts w:ascii="宋体" w:hAnsi="宋体" w:hint="eastAsia"/>
                <w:sz w:val="24"/>
              </w:rPr>
              <w:t>地址</w:t>
            </w:r>
          </w:p>
        </w:tc>
        <w:tc>
          <w:tcPr>
            <w:tcW w:w="5163" w:type="dxa"/>
            <w:gridSpan w:val="10"/>
            <w:vAlign w:val="center"/>
          </w:tcPr>
          <w:p w:rsidR="00226948" w:rsidRDefault="00226948">
            <w:pPr>
              <w:spacing w:line="440" w:lineRule="exact"/>
              <w:jc w:val="center"/>
              <w:rPr>
                <w:rFonts w:ascii="宋体"/>
                <w:sz w:val="24"/>
              </w:rPr>
            </w:pPr>
            <w:r>
              <w:rPr>
                <w:rFonts w:ascii="宋体" w:hAnsi="宋体" w:hint="eastAsia"/>
                <w:sz w:val="24"/>
              </w:rPr>
              <w:t>海府路</w:t>
            </w:r>
            <w:r>
              <w:rPr>
                <w:rFonts w:ascii="宋体" w:hAnsi="宋体"/>
                <w:sz w:val="24"/>
              </w:rPr>
              <w:t>59</w:t>
            </w:r>
            <w:r>
              <w:rPr>
                <w:rFonts w:ascii="宋体" w:hAnsi="宋体" w:hint="eastAsia"/>
                <w:sz w:val="24"/>
              </w:rPr>
              <w:t>号海南省住建厅</w:t>
            </w:r>
          </w:p>
        </w:tc>
        <w:tc>
          <w:tcPr>
            <w:tcW w:w="1005" w:type="dxa"/>
            <w:gridSpan w:val="4"/>
            <w:vAlign w:val="center"/>
          </w:tcPr>
          <w:p w:rsidR="00226948" w:rsidRDefault="00226948">
            <w:pPr>
              <w:spacing w:line="440" w:lineRule="exact"/>
              <w:jc w:val="center"/>
              <w:rPr>
                <w:rFonts w:ascii="宋体"/>
                <w:sz w:val="24"/>
              </w:rPr>
            </w:pPr>
            <w:r>
              <w:rPr>
                <w:rFonts w:ascii="宋体" w:hAnsi="宋体" w:hint="eastAsia"/>
                <w:sz w:val="24"/>
              </w:rPr>
              <w:t>邮编</w:t>
            </w:r>
          </w:p>
        </w:tc>
        <w:tc>
          <w:tcPr>
            <w:tcW w:w="1298" w:type="dxa"/>
            <w:gridSpan w:val="2"/>
            <w:vAlign w:val="center"/>
          </w:tcPr>
          <w:p w:rsidR="00226948" w:rsidRDefault="00226948">
            <w:pPr>
              <w:spacing w:line="440" w:lineRule="exact"/>
              <w:jc w:val="center"/>
              <w:rPr>
                <w:rFonts w:ascii="宋体"/>
                <w:sz w:val="24"/>
              </w:rPr>
            </w:pPr>
            <w:r>
              <w:rPr>
                <w:rFonts w:ascii="宋体" w:hAnsi="宋体"/>
                <w:sz w:val="24"/>
              </w:rPr>
              <w:t>570204</w:t>
            </w:r>
          </w:p>
        </w:tc>
      </w:tr>
      <w:tr w:rsidR="00226948" w:rsidTr="00FA6F60">
        <w:trPr>
          <w:gridBefore w:val="1"/>
          <w:wBefore w:w="23" w:type="dxa"/>
          <w:trHeight w:val="284"/>
        </w:trPr>
        <w:tc>
          <w:tcPr>
            <w:tcW w:w="2013" w:type="dxa"/>
            <w:gridSpan w:val="2"/>
            <w:vAlign w:val="center"/>
          </w:tcPr>
          <w:p w:rsidR="00226948" w:rsidRDefault="00226948">
            <w:pPr>
              <w:spacing w:line="440" w:lineRule="exact"/>
              <w:jc w:val="center"/>
              <w:rPr>
                <w:rFonts w:ascii="宋体"/>
                <w:sz w:val="24"/>
              </w:rPr>
            </w:pPr>
            <w:r>
              <w:rPr>
                <w:rFonts w:ascii="宋体" w:hAnsi="宋体" w:hint="eastAsia"/>
                <w:sz w:val="24"/>
              </w:rPr>
              <w:t>项目类型</w:t>
            </w:r>
          </w:p>
        </w:tc>
        <w:tc>
          <w:tcPr>
            <w:tcW w:w="7466" w:type="dxa"/>
            <w:gridSpan w:val="16"/>
            <w:vAlign w:val="center"/>
          </w:tcPr>
          <w:p w:rsidR="00226948" w:rsidRDefault="00226948">
            <w:pPr>
              <w:spacing w:line="440" w:lineRule="exact"/>
              <w:jc w:val="center"/>
              <w:rPr>
                <w:rFonts w:ascii="宋体"/>
                <w:sz w:val="24"/>
              </w:rPr>
            </w:pPr>
            <w:r>
              <w:rPr>
                <w:rFonts w:ascii="宋体" w:hAnsi="宋体" w:hint="eastAsia"/>
                <w:sz w:val="24"/>
              </w:rPr>
              <w:t>经常性项目（</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一次性项目（</w:t>
            </w:r>
            <w:r>
              <w:rPr>
                <w:rFonts w:ascii="宋体" w:hAnsi="宋体"/>
                <w:sz w:val="24"/>
              </w:rPr>
              <w:t xml:space="preserve">  </w:t>
            </w:r>
            <w:r>
              <w:rPr>
                <w:rFonts w:ascii="宋体" w:hAnsi="宋体" w:hint="eastAsia"/>
                <w:sz w:val="24"/>
              </w:rPr>
              <w:t>）</w:t>
            </w:r>
          </w:p>
        </w:tc>
      </w:tr>
      <w:tr w:rsidR="00226948" w:rsidTr="00FA6F60">
        <w:trPr>
          <w:gridBefore w:val="1"/>
          <w:wBefore w:w="23" w:type="dxa"/>
          <w:trHeight w:val="284"/>
        </w:trPr>
        <w:tc>
          <w:tcPr>
            <w:tcW w:w="2013" w:type="dxa"/>
            <w:gridSpan w:val="2"/>
            <w:vAlign w:val="center"/>
          </w:tcPr>
          <w:p w:rsidR="00226948" w:rsidRDefault="00226948">
            <w:pPr>
              <w:spacing w:line="440" w:lineRule="exact"/>
              <w:jc w:val="center"/>
              <w:rPr>
                <w:rFonts w:ascii="宋体"/>
                <w:sz w:val="24"/>
              </w:rPr>
            </w:pPr>
            <w:r>
              <w:rPr>
                <w:rFonts w:ascii="宋体" w:hAnsi="宋体" w:hint="eastAsia"/>
                <w:sz w:val="24"/>
              </w:rPr>
              <w:t>计划投资额</w:t>
            </w:r>
          </w:p>
          <w:p w:rsidR="00226948" w:rsidRDefault="00226948">
            <w:pPr>
              <w:spacing w:line="440" w:lineRule="exact"/>
              <w:jc w:val="center"/>
              <w:rPr>
                <w:rFonts w:ascii="宋体"/>
                <w:sz w:val="24"/>
              </w:rPr>
            </w:pPr>
            <w:r>
              <w:rPr>
                <w:rFonts w:ascii="宋体" w:hAnsi="宋体" w:hint="eastAsia"/>
                <w:sz w:val="24"/>
              </w:rPr>
              <w:t>（万元）</w:t>
            </w:r>
          </w:p>
        </w:tc>
        <w:tc>
          <w:tcPr>
            <w:tcW w:w="1501" w:type="dxa"/>
            <w:gridSpan w:val="2"/>
            <w:vAlign w:val="center"/>
          </w:tcPr>
          <w:p w:rsidR="00226948" w:rsidRDefault="00226948">
            <w:pPr>
              <w:spacing w:line="440" w:lineRule="exact"/>
              <w:jc w:val="center"/>
              <w:rPr>
                <w:rFonts w:ascii="宋体" w:hAnsi="宋体"/>
                <w:sz w:val="24"/>
              </w:rPr>
            </w:pPr>
            <w:r>
              <w:rPr>
                <w:rFonts w:ascii="宋体" w:hAnsi="宋体"/>
                <w:sz w:val="24"/>
              </w:rPr>
              <w:t>152.8</w:t>
            </w:r>
          </w:p>
        </w:tc>
        <w:tc>
          <w:tcPr>
            <w:tcW w:w="1427" w:type="dxa"/>
            <w:gridSpan w:val="4"/>
            <w:vAlign w:val="center"/>
          </w:tcPr>
          <w:p w:rsidR="00226948" w:rsidRDefault="00226948">
            <w:pPr>
              <w:spacing w:line="440" w:lineRule="exact"/>
              <w:jc w:val="center"/>
              <w:rPr>
                <w:rFonts w:ascii="宋体"/>
                <w:sz w:val="24"/>
              </w:rPr>
            </w:pPr>
            <w:r>
              <w:rPr>
                <w:rFonts w:ascii="宋体" w:hAnsi="宋体" w:hint="eastAsia"/>
                <w:sz w:val="24"/>
              </w:rPr>
              <w:t>实际到位资金（万元）</w:t>
            </w:r>
          </w:p>
        </w:tc>
        <w:tc>
          <w:tcPr>
            <w:tcW w:w="1408" w:type="dxa"/>
            <w:gridSpan w:val="2"/>
            <w:vAlign w:val="center"/>
          </w:tcPr>
          <w:p w:rsidR="00226948" w:rsidRDefault="00226948">
            <w:pPr>
              <w:spacing w:line="440" w:lineRule="exact"/>
              <w:jc w:val="center"/>
              <w:rPr>
                <w:rFonts w:ascii="宋体"/>
                <w:sz w:val="24"/>
              </w:rPr>
            </w:pPr>
            <w:r>
              <w:rPr>
                <w:rFonts w:ascii="仿宋_GB2312" w:eastAsia="仿宋_GB2312"/>
                <w:sz w:val="32"/>
              </w:rPr>
              <w:t>152.8</w:t>
            </w:r>
          </w:p>
        </w:tc>
        <w:tc>
          <w:tcPr>
            <w:tcW w:w="1530" w:type="dxa"/>
            <w:gridSpan w:val="5"/>
            <w:vAlign w:val="center"/>
          </w:tcPr>
          <w:p w:rsidR="00226948" w:rsidRDefault="00226948">
            <w:pPr>
              <w:spacing w:line="440" w:lineRule="exact"/>
              <w:jc w:val="center"/>
              <w:rPr>
                <w:rFonts w:ascii="宋体"/>
                <w:sz w:val="24"/>
              </w:rPr>
            </w:pPr>
            <w:r>
              <w:rPr>
                <w:rFonts w:ascii="宋体" w:hAnsi="宋体" w:hint="eastAsia"/>
                <w:sz w:val="24"/>
              </w:rPr>
              <w:t>实际使用情况（万元）</w:t>
            </w:r>
          </w:p>
        </w:tc>
        <w:tc>
          <w:tcPr>
            <w:tcW w:w="1600" w:type="dxa"/>
            <w:gridSpan w:val="3"/>
            <w:vAlign w:val="center"/>
          </w:tcPr>
          <w:p w:rsidR="00226948" w:rsidRPr="00311585" w:rsidRDefault="00226948">
            <w:pPr>
              <w:spacing w:line="440" w:lineRule="exact"/>
              <w:jc w:val="center"/>
              <w:rPr>
                <w:rFonts w:ascii="宋体"/>
                <w:color w:val="000000"/>
                <w:sz w:val="24"/>
              </w:rPr>
            </w:pPr>
            <w:r w:rsidRPr="00311585">
              <w:rPr>
                <w:rFonts w:ascii="仿宋_GB2312" w:eastAsia="仿宋_GB2312"/>
                <w:color w:val="000000"/>
                <w:sz w:val="32"/>
              </w:rPr>
              <w:t>152.79</w:t>
            </w:r>
          </w:p>
        </w:tc>
      </w:tr>
      <w:tr w:rsidR="00226948" w:rsidTr="00FA6F60">
        <w:trPr>
          <w:gridBefore w:val="1"/>
          <w:wBefore w:w="23" w:type="dxa"/>
          <w:trHeight w:val="284"/>
        </w:trPr>
        <w:tc>
          <w:tcPr>
            <w:tcW w:w="2013" w:type="dxa"/>
            <w:gridSpan w:val="2"/>
            <w:vAlign w:val="center"/>
          </w:tcPr>
          <w:p w:rsidR="00226948" w:rsidRDefault="00226948">
            <w:pPr>
              <w:spacing w:line="440" w:lineRule="exact"/>
              <w:jc w:val="center"/>
              <w:rPr>
                <w:rFonts w:ascii="宋体"/>
                <w:sz w:val="24"/>
              </w:rPr>
            </w:pPr>
            <w:r>
              <w:rPr>
                <w:rFonts w:ascii="宋体" w:hAnsi="宋体" w:hint="eastAsia"/>
                <w:sz w:val="24"/>
              </w:rPr>
              <w:t>其中：中央财政</w:t>
            </w:r>
          </w:p>
        </w:tc>
        <w:tc>
          <w:tcPr>
            <w:tcW w:w="1501" w:type="dxa"/>
            <w:gridSpan w:val="2"/>
            <w:vAlign w:val="center"/>
          </w:tcPr>
          <w:p w:rsidR="00226948" w:rsidRDefault="00226948">
            <w:pPr>
              <w:spacing w:line="440" w:lineRule="exact"/>
              <w:jc w:val="center"/>
              <w:rPr>
                <w:rFonts w:ascii="宋体"/>
                <w:sz w:val="24"/>
              </w:rPr>
            </w:pPr>
          </w:p>
        </w:tc>
        <w:tc>
          <w:tcPr>
            <w:tcW w:w="1427" w:type="dxa"/>
            <w:gridSpan w:val="4"/>
            <w:vAlign w:val="center"/>
          </w:tcPr>
          <w:p w:rsidR="00226948" w:rsidRDefault="00226948">
            <w:pPr>
              <w:spacing w:line="440" w:lineRule="exact"/>
              <w:jc w:val="center"/>
              <w:rPr>
                <w:rFonts w:ascii="宋体"/>
                <w:sz w:val="24"/>
              </w:rPr>
            </w:pPr>
            <w:r>
              <w:rPr>
                <w:rFonts w:ascii="宋体" w:hAnsi="宋体" w:hint="eastAsia"/>
                <w:sz w:val="24"/>
              </w:rPr>
              <w:t>其中：中央财政</w:t>
            </w:r>
          </w:p>
        </w:tc>
        <w:tc>
          <w:tcPr>
            <w:tcW w:w="1408" w:type="dxa"/>
            <w:gridSpan w:val="2"/>
            <w:vAlign w:val="center"/>
          </w:tcPr>
          <w:p w:rsidR="00226948" w:rsidRDefault="00226948">
            <w:pPr>
              <w:spacing w:line="440" w:lineRule="exact"/>
              <w:jc w:val="center"/>
              <w:rPr>
                <w:rFonts w:ascii="宋体"/>
                <w:sz w:val="24"/>
              </w:rPr>
            </w:pPr>
          </w:p>
        </w:tc>
        <w:tc>
          <w:tcPr>
            <w:tcW w:w="1530" w:type="dxa"/>
            <w:gridSpan w:val="5"/>
            <w:vAlign w:val="center"/>
          </w:tcPr>
          <w:p w:rsidR="00226948" w:rsidRDefault="00226948">
            <w:pPr>
              <w:spacing w:line="440" w:lineRule="exact"/>
              <w:jc w:val="center"/>
              <w:rPr>
                <w:rFonts w:ascii="宋体"/>
                <w:sz w:val="24"/>
              </w:rPr>
            </w:pPr>
          </w:p>
        </w:tc>
        <w:tc>
          <w:tcPr>
            <w:tcW w:w="1600" w:type="dxa"/>
            <w:gridSpan w:val="3"/>
            <w:vAlign w:val="center"/>
          </w:tcPr>
          <w:p w:rsidR="00226948" w:rsidRPr="0024262A" w:rsidRDefault="00226948">
            <w:pPr>
              <w:spacing w:line="440" w:lineRule="exact"/>
              <w:jc w:val="center"/>
              <w:rPr>
                <w:rFonts w:ascii="宋体"/>
                <w:color w:val="FF0000"/>
                <w:sz w:val="24"/>
              </w:rPr>
            </w:pPr>
          </w:p>
        </w:tc>
      </w:tr>
      <w:tr w:rsidR="00226948" w:rsidTr="00FA6F60">
        <w:trPr>
          <w:gridBefore w:val="1"/>
          <w:wBefore w:w="23" w:type="dxa"/>
          <w:trHeight w:val="284"/>
        </w:trPr>
        <w:tc>
          <w:tcPr>
            <w:tcW w:w="2013" w:type="dxa"/>
            <w:gridSpan w:val="2"/>
            <w:vAlign w:val="center"/>
          </w:tcPr>
          <w:p w:rsidR="00226948" w:rsidRDefault="00226948">
            <w:pPr>
              <w:spacing w:line="440" w:lineRule="exact"/>
              <w:jc w:val="center"/>
              <w:rPr>
                <w:rFonts w:ascii="宋体"/>
                <w:sz w:val="24"/>
              </w:rPr>
            </w:pPr>
            <w:r>
              <w:rPr>
                <w:rFonts w:ascii="宋体" w:hAnsi="宋体" w:hint="eastAsia"/>
                <w:sz w:val="24"/>
              </w:rPr>
              <w:t>省财政</w:t>
            </w:r>
          </w:p>
        </w:tc>
        <w:tc>
          <w:tcPr>
            <w:tcW w:w="1501" w:type="dxa"/>
            <w:gridSpan w:val="2"/>
            <w:vAlign w:val="center"/>
          </w:tcPr>
          <w:p w:rsidR="00226948" w:rsidRDefault="00226948">
            <w:pPr>
              <w:spacing w:line="440" w:lineRule="exact"/>
              <w:jc w:val="center"/>
              <w:rPr>
                <w:rFonts w:ascii="宋体"/>
                <w:sz w:val="24"/>
              </w:rPr>
            </w:pPr>
            <w:r>
              <w:rPr>
                <w:rFonts w:ascii="仿宋_GB2312" w:eastAsia="仿宋_GB2312"/>
                <w:sz w:val="32"/>
              </w:rPr>
              <w:t>152.8</w:t>
            </w:r>
          </w:p>
        </w:tc>
        <w:tc>
          <w:tcPr>
            <w:tcW w:w="1427" w:type="dxa"/>
            <w:gridSpan w:val="4"/>
            <w:vAlign w:val="center"/>
          </w:tcPr>
          <w:p w:rsidR="00226948" w:rsidRDefault="00226948">
            <w:pPr>
              <w:spacing w:line="440" w:lineRule="exact"/>
              <w:jc w:val="center"/>
              <w:rPr>
                <w:rFonts w:ascii="宋体"/>
                <w:sz w:val="24"/>
              </w:rPr>
            </w:pPr>
            <w:r>
              <w:rPr>
                <w:rFonts w:ascii="宋体" w:hAnsi="宋体" w:hint="eastAsia"/>
                <w:sz w:val="24"/>
              </w:rPr>
              <w:t>省财政</w:t>
            </w:r>
          </w:p>
        </w:tc>
        <w:tc>
          <w:tcPr>
            <w:tcW w:w="1408" w:type="dxa"/>
            <w:gridSpan w:val="2"/>
            <w:vAlign w:val="center"/>
          </w:tcPr>
          <w:p w:rsidR="00226948" w:rsidRDefault="00226948">
            <w:pPr>
              <w:spacing w:line="440" w:lineRule="exact"/>
              <w:jc w:val="center"/>
              <w:rPr>
                <w:rFonts w:ascii="宋体"/>
                <w:sz w:val="24"/>
              </w:rPr>
            </w:pPr>
            <w:r>
              <w:rPr>
                <w:rFonts w:ascii="仿宋_GB2312" w:eastAsia="仿宋_GB2312"/>
                <w:sz w:val="32"/>
              </w:rPr>
              <w:t>152.8</w:t>
            </w:r>
          </w:p>
        </w:tc>
        <w:tc>
          <w:tcPr>
            <w:tcW w:w="1530" w:type="dxa"/>
            <w:gridSpan w:val="5"/>
            <w:vAlign w:val="center"/>
          </w:tcPr>
          <w:p w:rsidR="00226948" w:rsidRDefault="00226948">
            <w:pPr>
              <w:spacing w:line="440" w:lineRule="exact"/>
              <w:jc w:val="center"/>
              <w:rPr>
                <w:rFonts w:ascii="宋体"/>
                <w:sz w:val="24"/>
              </w:rPr>
            </w:pPr>
          </w:p>
        </w:tc>
        <w:tc>
          <w:tcPr>
            <w:tcW w:w="1600" w:type="dxa"/>
            <w:gridSpan w:val="3"/>
            <w:vAlign w:val="center"/>
          </w:tcPr>
          <w:p w:rsidR="00226948" w:rsidRPr="00311585" w:rsidRDefault="00226948">
            <w:pPr>
              <w:spacing w:line="440" w:lineRule="exact"/>
              <w:jc w:val="center"/>
              <w:rPr>
                <w:rFonts w:ascii="宋体"/>
                <w:color w:val="000000"/>
                <w:sz w:val="24"/>
              </w:rPr>
            </w:pPr>
            <w:r w:rsidRPr="00311585">
              <w:rPr>
                <w:rFonts w:ascii="宋体" w:hAnsi="宋体"/>
                <w:color w:val="000000"/>
                <w:sz w:val="24"/>
              </w:rPr>
              <w:t>152.79</w:t>
            </w:r>
          </w:p>
        </w:tc>
      </w:tr>
      <w:tr w:rsidR="00226948" w:rsidTr="00FA6F60">
        <w:trPr>
          <w:gridBefore w:val="1"/>
          <w:wBefore w:w="23" w:type="dxa"/>
          <w:trHeight w:val="284"/>
        </w:trPr>
        <w:tc>
          <w:tcPr>
            <w:tcW w:w="2013" w:type="dxa"/>
            <w:gridSpan w:val="2"/>
            <w:vAlign w:val="center"/>
          </w:tcPr>
          <w:p w:rsidR="00226948" w:rsidRDefault="00226948">
            <w:pPr>
              <w:spacing w:line="440" w:lineRule="exact"/>
              <w:jc w:val="center"/>
              <w:rPr>
                <w:rFonts w:ascii="宋体"/>
                <w:sz w:val="24"/>
              </w:rPr>
            </w:pPr>
            <w:r>
              <w:rPr>
                <w:rFonts w:ascii="宋体" w:hAnsi="宋体" w:hint="eastAsia"/>
                <w:sz w:val="24"/>
              </w:rPr>
              <w:t>市县财政</w:t>
            </w:r>
          </w:p>
        </w:tc>
        <w:tc>
          <w:tcPr>
            <w:tcW w:w="1501" w:type="dxa"/>
            <w:gridSpan w:val="2"/>
            <w:vAlign w:val="center"/>
          </w:tcPr>
          <w:p w:rsidR="00226948" w:rsidRDefault="00226948">
            <w:pPr>
              <w:spacing w:line="440" w:lineRule="exact"/>
              <w:jc w:val="center"/>
              <w:rPr>
                <w:rFonts w:ascii="宋体"/>
                <w:sz w:val="24"/>
              </w:rPr>
            </w:pPr>
          </w:p>
        </w:tc>
        <w:tc>
          <w:tcPr>
            <w:tcW w:w="1427" w:type="dxa"/>
            <w:gridSpan w:val="4"/>
            <w:vAlign w:val="center"/>
          </w:tcPr>
          <w:p w:rsidR="00226948" w:rsidRDefault="00226948">
            <w:pPr>
              <w:spacing w:line="440" w:lineRule="exact"/>
              <w:jc w:val="center"/>
              <w:rPr>
                <w:rFonts w:ascii="宋体"/>
                <w:sz w:val="24"/>
              </w:rPr>
            </w:pPr>
            <w:r>
              <w:rPr>
                <w:rFonts w:ascii="宋体" w:hAnsi="宋体" w:hint="eastAsia"/>
                <w:sz w:val="24"/>
              </w:rPr>
              <w:t>市县财政</w:t>
            </w:r>
          </w:p>
        </w:tc>
        <w:tc>
          <w:tcPr>
            <w:tcW w:w="1408" w:type="dxa"/>
            <w:gridSpan w:val="2"/>
            <w:vAlign w:val="center"/>
          </w:tcPr>
          <w:p w:rsidR="00226948" w:rsidRDefault="00226948">
            <w:pPr>
              <w:spacing w:line="440" w:lineRule="exact"/>
              <w:jc w:val="center"/>
              <w:rPr>
                <w:rFonts w:ascii="宋体"/>
                <w:sz w:val="24"/>
              </w:rPr>
            </w:pPr>
          </w:p>
        </w:tc>
        <w:tc>
          <w:tcPr>
            <w:tcW w:w="1530" w:type="dxa"/>
            <w:gridSpan w:val="5"/>
            <w:vAlign w:val="center"/>
          </w:tcPr>
          <w:p w:rsidR="00226948" w:rsidRDefault="00226948">
            <w:pPr>
              <w:spacing w:line="440" w:lineRule="exact"/>
              <w:jc w:val="center"/>
              <w:rPr>
                <w:rFonts w:ascii="宋体"/>
                <w:sz w:val="24"/>
              </w:rPr>
            </w:pPr>
          </w:p>
        </w:tc>
        <w:tc>
          <w:tcPr>
            <w:tcW w:w="1600" w:type="dxa"/>
            <w:gridSpan w:val="3"/>
            <w:vAlign w:val="center"/>
          </w:tcPr>
          <w:p w:rsidR="00226948" w:rsidRDefault="00226948">
            <w:pPr>
              <w:spacing w:line="440" w:lineRule="exact"/>
              <w:jc w:val="center"/>
              <w:rPr>
                <w:rFonts w:ascii="宋体"/>
                <w:sz w:val="24"/>
              </w:rPr>
            </w:pPr>
          </w:p>
        </w:tc>
      </w:tr>
      <w:tr w:rsidR="00226948" w:rsidTr="00FA6F60">
        <w:trPr>
          <w:gridBefore w:val="1"/>
          <w:wBefore w:w="23" w:type="dxa"/>
          <w:trHeight w:val="284"/>
        </w:trPr>
        <w:tc>
          <w:tcPr>
            <w:tcW w:w="2013" w:type="dxa"/>
            <w:gridSpan w:val="2"/>
            <w:vAlign w:val="center"/>
          </w:tcPr>
          <w:p w:rsidR="00226948" w:rsidRDefault="00226948">
            <w:pPr>
              <w:spacing w:line="440" w:lineRule="exact"/>
              <w:jc w:val="center"/>
              <w:rPr>
                <w:rFonts w:ascii="宋体"/>
                <w:sz w:val="24"/>
              </w:rPr>
            </w:pPr>
            <w:r>
              <w:rPr>
                <w:rFonts w:ascii="宋体" w:hAnsi="宋体" w:hint="eastAsia"/>
                <w:sz w:val="24"/>
              </w:rPr>
              <w:t>其他</w:t>
            </w:r>
          </w:p>
        </w:tc>
        <w:tc>
          <w:tcPr>
            <w:tcW w:w="1501" w:type="dxa"/>
            <w:gridSpan w:val="2"/>
            <w:vAlign w:val="center"/>
          </w:tcPr>
          <w:p w:rsidR="00226948" w:rsidRDefault="00226948">
            <w:pPr>
              <w:spacing w:line="440" w:lineRule="exact"/>
              <w:jc w:val="center"/>
              <w:rPr>
                <w:rFonts w:ascii="宋体"/>
                <w:sz w:val="24"/>
              </w:rPr>
            </w:pPr>
          </w:p>
        </w:tc>
        <w:tc>
          <w:tcPr>
            <w:tcW w:w="1427" w:type="dxa"/>
            <w:gridSpan w:val="4"/>
            <w:vAlign w:val="center"/>
          </w:tcPr>
          <w:p w:rsidR="00226948" w:rsidRDefault="00226948">
            <w:pPr>
              <w:spacing w:line="440" w:lineRule="exact"/>
              <w:jc w:val="center"/>
              <w:rPr>
                <w:rFonts w:ascii="宋体"/>
                <w:sz w:val="24"/>
              </w:rPr>
            </w:pPr>
            <w:r>
              <w:rPr>
                <w:rFonts w:ascii="宋体" w:hAnsi="宋体" w:hint="eastAsia"/>
                <w:sz w:val="24"/>
              </w:rPr>
              <w:t>其他</w:t>
            </w:r>
          </w:p>
        </w:tc>
        <w:tc>
          <w:tcPr>
            <w:tcW w:w="1408" w:type="dxa"/>
            <w:gridSpan w:val="2"/>
            <w:vAlign w:val="center"/>
          </w:tcPr>
          <w:p w:rsidR="00226948" w:rsidRDefault="00226948">
            <w:pPr>
              <w:spacing w:line="440" w:lineRule="exact"/>
              <w:jc w:val="center"/>
              <w:rPr>
                <w:rFonts w:ascii="宋体"/>
                <w:sz w:val="24"/>
              </w:rPr>
            </w:pPr>
          </w:p>
        </w:tc>
        <w:tc>
          <w:tcPr>
            <w:tcW w:w="1530" w:type="dxa"/>
            <w:gridSpan w:val="5"/>
            <w:vAlign w:val="center"/>
          </w:tcPr>
          <w:p w:rsidR="00226948" w:rsidRDefault="00226948">
            <w:pPr>
              <w:spacing w:line="440" w:lineRule="exact"/>
              <w:jc w:val="center"/>
              <w:rPr>
                <w:rFonts w:ascii="宋体"/>
                <w:sz w:val="24"/>
              </w:rPr>
            </w:pPr>
          </w:p>
        </w:tc>
        <w:tc>
          <w:tcPr>
            <w:tcW w:w="1600" w:type="dxa"/>
            <w:gridSpan w:val="3"/>
            <w:vAlign w:val="center"/>
          </w:tcPr>
          <w:p w:rsidR="00226948" w:rsidRDefault="00226948">
            <w:pPr>
              <w:spacing w:line="440" w:lineRule="exact"/>
              <w:jc w:val="center"/>
              <w:rPr>
                <w:rFonts w:ascii="宋体"/>
                <w:sz w:val="24"/>
              </w:rPr>
            </w:pPr>
          </w:p>
        </w:tc>
      </w:tr>
      <w:tr w:rsidR="00226948" w:rsidTr="00FA6F60">
        <w:trPr>
          <w:gridBefore w:val="1"/>
          <w:wBefore w:w="23" w:type="dxa"/>
          <w:trHeight w:val="284"/>
        </w:trPr>
        <w:tc>
          <w:tcPr>
            <w:tcW w:w="9479" w:type="dxa"/>
            <w:gridSpan w:val="18"/>
            <w:vAlign w:val="center"/>
          </w:tcPr>
          <w:p w:rsidR="00226948" w:rsidRDefault="00226948">
            <w:pPr>
              <w:spacing w:line="440" w:lineRule="exact"/>
              <w:rPr>
                <w:rFonts w:ascii="宋体"/>
                <w:sz w:val="24"/>
              </w:rPr>
            </w:pPr>
            <w:r>
              <w:rPr>
                <w:rFonts w:ascii="宋体" w:hAnsi="宋体" w:hint="eastAsia"/>
                <w:b/>
                <w:sz w:val="24"/>
              </w:rPr>
              <w:t>二、</w:t>
            </w:r>
            <w:r>
              <w:rPr>
                <w:rFonts w:ascii="宋体" w:hAnsi="宋体" w:hint="eastAsia"/>
                <w:b/>
                <w:color w:val="000000"/>
                <w:sz w:val="24"/>
              </w:rPr>
              <w:t>绩效评价指标评分</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tcBorders>
              <w:top w:val="single" w:sz="4" w:space="0" w:color="000000"/>
              <w:left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一级指标</w:t>
            </w:r>
          </w:p>
        </w:tc>
        <w:tc>
          <w:tcPr>
            <w:tcW w:w="998" w:type="dxa"/>
            <w:gridSpan w:val="2"/>
            <w:tcBorders>
              <w:top w:val="single" w:sz="4" w:space="0" w:color="000000"/>
              <w:left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分值</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二级指标</w: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分值</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三级指标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分值</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得分</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项目决策</w:t>
            </w:r>
          </w:p>
        </w:tc>
        <w:tc>
          <w:tcPr>
            <w:tcW w:w="99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20</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项目目标</w:t>
            </w:r>
            <w:r w:rsidRPr="00C97E12">
              <w:rPr>
                <w:rFonts w:ascii="宋体"/>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5pt;height:1.5pt;visibility:visible">
                  <v:imagedata r:id="rId13" o:title=""/>
                </v:shape>
              </w:pict>
            </w:r>
            <w:r w:rsidRPr="00C97E12">
              <w:rPr>
                <w:rFonts w:ascii="宋体"/>
                <w:noProof/>
                <w:sz w:val="24"/>
              </w:rPr>
              <w:pict>
                <v:shape id="图片 2" o:spid="_x0000_i1026" type="#_x0000_t75" style="width:1.5pt;height:1.5pt;visibility:visible">
                  <v:imagedata r:id="rId13" o:title=""/>
                </v:shape>
              </w:pict>
            </w:r>
            <w:r w:rsidRPr="00C97E12">
              <w:rPr>
                <w:rFonts w:ascii="宋体"/>
                <w:noProof/>
                <w:sz w:val="24"/>
              </w:rPr>
              <w:pict>
                <v:shape id="图片 3" o:spid="_x0000_i1027" type="#_x0000_t75" style="width:1.5pt;height:1.5pt;visibility:visible">
                  <v:imagedata r:id="rId13" o:title=""/>
                </v:shape>
              </w:pict>
            </w:r>
            <w:r w:rsidRPr="00C97E12">
              <w:rPr>
                <w:rFonts w:ascii="宋体"/>
                <w:noProof/>
                <w:sz w:val="24"/>
              </w:rPr>
              <w:pict>
                <v:shape id="图片 4" o:spid="_x0000_i1028" type="#_x0000_t75" style="width:1.5pt;height:1.5pt;visibility:visible">
                  <v:imagedata r:id="rId13" o:title=""/>
                </v:shape>
              </w:pic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4</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目标内容</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4</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4</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决策过程</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8</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决策依据</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3</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3</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决策程序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5</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5</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资金分配</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8</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分配办法</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2</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2</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分配结果</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6</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6</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项目管理</w:t>
            </w:r>
          </w:p>
        </w:tc>
        <w:tc>
          <w:tcPr>
            <w:tcW w:w="99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25</w:t>
            </w: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资金到位</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5</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到位率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3</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3</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到位时效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2</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2</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资金管理</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10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资金使用</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7</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7</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财务管理</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3</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3</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组织实施</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10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组织机构</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1</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1</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管理制度</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9</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9</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项目绩效</w:t>
            </w:r>
          </w:p>
        </w:tc>
        <w:tc>
          <w:tcPr>
            <w:tcW w:w="99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55</w:t>
            </w: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项目产出</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15</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产出数量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5</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Pr="00C40DF1" w:rsidRDefault="00226948">
            <w:pPr>
              <w:autoSpaceDN w:val="0"/>
              <w:spacing w:line="440" w:lineRule="exact"/>
              <w:jc w:val="center"/>
              <w:textAlignment w:val="center"/>
              <w:rPr>
                <w:rFonts w:ascii="宋体"/>
                <w:sz w:val="24"/>
              </w:rPr>
            </w:pPr>
            <w:r w:rsidRPr="00C40DF1">
              <w:rPr>
                <w:rFonts w:ascii="宋体" w:hAnsi="宋体"/>
                <w:sz w:val="24"/>
              </w:rPr>
              <w:t>5</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产出质量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4</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Pr="00C40DF1" w:rsidRDefault="00226948">
            <w:pPr>
              <w:autoSpaceDN w:val="0"/>
              <w:spacing w:line="440" w:lineRule="exact"/>
              <w:jc w:val="center"/>
              <w:textAlignment w:val="center"/>
              <w:rPr>
                <w:rFonts w:ascii="宋体"/>
                <w:sz w:val="24"/>
              </w:rPr>
            </w:pPr>
            <w:r w:rsidRPr="00C40DF1">
              <w:rPr>
                <w:rFonts w:ascii="宋体" w:hAnsi="宋体"/>
                <w:sz w:val="24"/>
              </w:rPr>
              <w:t>3</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产出时效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3</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Pr="00C40DF1" w:rsidRDefault="00226948">
            <w:pPr>
              <w:autoSpaceDN w:val="0"/>
              <w:spacing w:line="440" w:lineRule="exact"/>
              <w:jc w:val="center"/>
              <w:textAlignment w:val="center"/>
              <w:rPr>
                <w:rFonts w:ascii="宋体"/>
                <w:sz w:val="24"/>
              </w:rPr>
            </w:pPr>
            <w:r w:rsidRPr="00C40DF1">
              <w:rPr>
                <w:rFonts w:ascii="宋体" w:hAnsi="宋体"/>
                <w:sz w:val="24"/>
              </w:rPr>
              <w:t>3</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产出成本</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3</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Pr="00C40DF1" w:rsidRDefault="00226948" w:rsidP="00FA6F60">
            <w:pPr>
              <w:autoSpaceDN w:val="0"/>
              <w:spacing w:line="440" w:lineRule="exact"/>
              <w:jc w:val="center"/>
              <w:textAlignment w:val="center"/>
              <w:rPr>
                <w:rFonts w:ascii="宋体"/>
                <w:sz w:val="24"/>
              </w:rPr>
            </w:pPr>
            <w:r w:rsidRPr="00C40DF1">
              <w:rPr>
                <w:rFonts w:ascii="宋体" w:hAnsi="宋体"/>
                <w:sz w:val="24"/>
              </w:rPr>
              <w:t>2</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项目效益</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40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经济效益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8</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7</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社会效益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8</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7</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环境效益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8</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8</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可持续影响</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8</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8</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226948" w:rsidRDefault="00226948">
            <w:pPr>
              <w:spacing w:line="440" w:lineRule="exact"/>
              <w:jc w:val="center"/>
              <w:rPr>
                <w:rFonts w:asci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服务对象满意度</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8</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8</w:t>
            </w:r>
          </w:p>
        </w:tc>
      </w:tr>
      <w:tr w:rsidR="00226948" w:rsidTr="00FA6F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284"/>
        </w:trPr>
        <w:tc>
          <w:tcPr>
            <w:tcW w:w="1496"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hint="eastAsia"/>
                <w:color w:val="000000"/>
                <w:sz w:val="24"/>
              </w:rPr>
              <w:t>总分</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100</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100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26948" w:rsidRDefault="00226948">
            <w:pPr>
              <w:autoSpaceDN w:val="0"/>
              <w:spacing w:line="440" w:lineRule="exact"/>
              <w:jc w:val="center"/>
              <w:textAlignment w:val="center"/>
              <w:rPr>
                <w:rFonts w:ascii="宋体"/>
                <w:color w:val="000000"/>
                <w:sz w:val="24"/>
              </w:rPr>
            </w:pPr>
            <w:r>
              <w:rPr>
                <w:rFonts w:ascii="宋体" w:hAnsi="宋体"/>
                <w:color w:val="000000"/>
                <w:sz w:val="24"/>
              </w:rPr>
              <w:t>100</w:t>
            </w:r>
          </w:p>
        </w:tc>
        <w:tc>
          <w:tcPr>
            <w:tcW w:w="1887" w:type="dxa"/>
            <w:gridSpan w:val="4"/>
            <w:tcBorders>
              <w:top w:val="single" w:sz="4" w:space="0" w:color="000000"/>
              <w:left w:val="single" w:sz="4" w:space="0" w:color="000000"/>
              <w:bottom w:val="single" w:sz="4" w:space="0" w:color="000000"/>
              <w:right w:val="single" w:sz="4" w:space="0" w:color="000000"/>
            </w:tcBorders>
            <w:vAlign w:val="center"/>
          </w:tcPr>
          <w:p w:rsidR="00226948" w:rsidRPr="00C40DF1" w:rsidRDefault="00226948">
            <w:pPr>
              <w:autoSpaceDN w:val="0"/>
              <w:spacing w:line="440" w:lineRule="exact"/>
              <w:jc w:val="center"/>
              <w:textAlignment w:val="center"/>
              <w:rPr>
                <w:rFonts w:ascii="宋体"/>
                <w:sz w:val="24"/>
              </w:rPr>
            </w:pPr>
            <w:r w:rsidRPr="00C40DF1">
              <w:rPr>
                <w:rFonts w:ascii="宋体" w:hAnsi="宋体"/>
                <w:sz w:val="24"/>
              </w:rPr>
              <w:t>96</w:t>
            </w:r>
          </w:p>
        </w:tc>
      </w:tr>
      <w:tr w:rsidR="00226948" w:rsidTr="00FA6F60">
        <w:trPr>
          <w:gridAfter w:val="1"/>
          <w:wAfter w:w="27" w:type="dxa"/>
          <w:trHeight w:val="284"/>
        </w:trPr>
        <w:tc>
          <w:tcPr>
            <w:tcW w:w="4819" w:type="dxa"/>
            <w:gridSpan w:val="8"/>
            <w:vAlign w:val="center"/>
          </w:tcPr>
          <w:p w:rsidR="00226948" w:rsidRDefault="00226948">
            <w:pPr>
              <w:spacing w:line="440" w:lineRule="exact"/>
              <w:jc w:val="center"/>
              <w:rPr>
                <w:rFonts w:ascii="宋体"/>
                <w:sz w:val="24"/>
              </w:rPr>
            </w:pPr>
            <w:r>
              <w:rPr>
                <w:rFonts w:ascii="宋体" w:hAnsi="宋体" w:hint="eastAsia"/>
                <w:sz w:val="24"/>
              </w:rPr>
              <w:t>评价等次</w:t>
            </w:r>
          </w:p>
        </w:tc>
        <w:tc>
          <w:tcPr>
            <w:tcW w:w="4656" w:type="dxa"/>
            <w:gridSpan w:val="10"/>
            <w:vAlign w:val="center"/>
          </w:tcPr>
          <w:p w:rsidR="00226948" w:rsidRDefault="00226948">
            <w:pPr>
              <w:spacing w:line="440" w:lineRule="exact"/>
              <w:jc w:val="center"/>
              <w:rPr>
                <w:rFonts w:ascii="宋体"/>
                <w:sz w:val="24"/>
              </w:rPr>
            </w:pPr>
            <w:r>
              <w:rPr>
                <w:rFonts w:ascii="宋体" w:hAnsi="宋体" w:hint="eastAsia"/>
                <w:sz w:val="24"/>
              </w:rPr>
              <w:t>优</w:t>
            </w:r>
          </w:p>
        </w:tc>
      </w:tr>
      <w:tr w:rsidR="00226948" w:rsidTr="00FA6F60">
        <w:trPr>
          <w:gridAfter w:val="1"/>
          <w:wAfter w:w="27" w:type="dxa"/>
          <w:trHeight w:val="284"/>
        </w:trPr>
        <w:tc>
          <w:tcPr>
            <w:tcW w:w="9475" w:type="dxa"/>
            <w:gridSpan w:val="18"/>
            <w:vAlign w:val="center"/>
          </w:tcPr>
          <w:p w:rsidR="00226948" w:rsidRDefault="00226948">
            <w:pPr>
              <w:spacing w:line="440" w:lineRule="exact"/>
              <w:rPr>
                <w:rFonts w:ascii="宋体"/>
                <w:sz w:val="24"/>
              </w:rPr>
            </w:pPr>
            <w:r>
              <w:rPr>
                <w:rFonts w:ascii="宋体" w:hAnsi="宋体" w:hint="eastAsia"/>
                <w:sz w:val="24"/>
              </w:rPr>
              <w:t>三、评价人员</w:t>
            </w:r>
          </w:p>
        </w:tc>
      </w:tr>
      <w:tr w:rsidR="00226948" w:rsidTr="00FA6F60">
        <w:trPr>
          <w:gridAfter w:val="1"/>
          <w:wAfter w:w="27" w:type="dxa"/>
          <w:trHeight w:val="338"/>
        </w:trPr>
        <w:tc>
          <w:tcPr>
            <w:tcW w:w="1496" w:type="dxa"/>
            <w:gridSpan w:val="2"/>
            <w:vAlign w:val="center"/>
          </w:tcPr>
          <w:p w:rsidR="00226948" w:rsidRDefault="00226948">
            <w:pPr>
              <w:spacing w:line="440" w:lineRule="exact"/>
              <w:jc w:val="center"/>
              <w:rPr>
                <w:rFonts w:ascii="宋体"/>
                <w:sz w:val="24"/>
              </w:rPr>
            </w:pPr>
            <w:r>
              <w:rPr>
                <w:rFonts w:ascii="宋体" w:hAnsi="宋体" w:hint="eastAsia"/>
                <w:sz w:val="24"/>
              </w:rPr>
              <w:t>姓名</w:t>
            </w:r>
          </w:p>
        </w:tc>
        <w:tc>
          <w:tcPr>
            <w:tcW w:w="2041" w:type="dxa"/>
            <w:gridSpan w:val="3"/>
            <w:vAlign w:val="center"/>
          </w:tcPr>
          <w:p w:rsidR="00226948" w:rsidRDefault="00226948">
            <w:pPr>
              <w:spacing w:line="440" w:lineRule="exact"/>
              <w:jc w:val="center"/>
              <w:rPr>
                <w:rFonts w:ascii="宋体"/>
                <w:sz w:val="24"/>
              </w:rPr>
            </w:pPr>
            <w:r>
              <w:rPr>
                <w:rFonts w:ascii="宋体" w:hAnsi="宋体" w:hint="eastAsia"/>
                <w:sz w:val="24"/>
              </w:rPr>
              <w:t>职务</w:t>
            </w:r>
            <w:r>
              <w:rPr>
                <w:rFonts w:ascii="宋体" w:hAnsi="宋体"/>
                <w:sz w:val="24"/>
              </w:rPr>
              <w:t>/</w:t>
            </w:r>
            <w:r>
              <w:rPr>
                <w:rFonts w:ascii="宋体" w:hAnsi="宋体" w:hint="eastAsia"/>
                <w:sz w:val="24"/>
              </w:rPr>
              <w:t>职称</w:t>
            </w:r>
          </w:p>
        </w:tc>
        <w:tc>
          <w:tcPr>
            <w:tcW w:w="2550" w:type="dxa"/>
            <w:gridSpan w:val="5"/>
            <w:vAlign w:val="center"/>
          </w:tcPr>
          <w:p w:rsidR="00226948" w:rsidRDefault="00226948">
            <w:pPr>
              <w:spacing w:line="440" w:lineRule="exact"/>
              <w:jc w:val="center"/>
              <w:rPr>
                <w:rFonts w:ascii="宋体"/>
                <w:sz w:val="24"/>
              </w:rPr>
            </w:pPr>
            <w:r>
              <w:rPr>
                <w:rFonts w:ascii="宋体" w:hAnsi="宋体" w:hint="eastAsia"/>
                <w:sz w:val="24"/>
              </w:rPr>
              <w:t>单位</w:t>
            </w:r>
          </w:p>
        </w:tc>
        <w:tc>
          <w:tcPr>
            <w:tcW w:w="1560" w:type="dxa"/>
            <w:gridSpan w:val="5"/>
            <w:vAlign w:val="center"/>
          </w:tcPr>
          <w:p w:rsidR="00226948" w:rsidRDefault="00226948">
            <w:pPr>
              <w:spacing w:line="440" w:lineRule="exact"/>
              <w:jc w:val="center"/>
              <w:rPr>
                <w:rFonts w:ascii="宋体"/>
                <w:sz w:val="24"/>
              </w:rPr>
            </w:pPr>
            <w:r>
              <w:rPr>
                <w:rFonts w:ascii="宋体" w:hAnsi="宋体" w:hint="eastAsia"/>
                <w:color w:val="000000"/>
                <w:sz w:val="24"/>
              </w:rPr>
              <w:t>项目评分</w:t>
            </w:r>
          </w:p>
        </w:tc>
        <w:tc>
          <w:tcPr>
            <w:tcW w:w="1828" w:type="dxa"/>
            <w:gridSpan w:val="3"/>
            <w:vAlign w:val="center"/>
          </w:tcPr>
          <w:p w:rsidR="00226948" w:rsidRDefault="00226948">
            <w:pPr>
              <w:spacing w:line="440" w:lineRule="exact"/>
              <w:jc w:val="center"/>
              <w:rPr>
                <w:rFonts w:ascii="宋体"/>
                <w:sz w:val="24"/>
              </w:rPr>
            </w:pPr>
            <w:r>
              <w:rPr>
                <w:rFonts w:ascii="宋体" w:hAnsi="宋体" w:hint="eastAsia"/>
                <w:sz w:val="24"/>
              </w:rPr>
              <w:t>签字</w:t>
            </w:r>
          </w:p>
        </w:tc>
      </w:tr>
      <w:tr w:rsidR="00226948" w:rsidTr="00FA6F60">
        <w:trPr>
          <w:gridAfter w:val="1"/>
          <w:wAfter w:w="27" w:type="dxa"/>
          <w:trHeight w:val="331"/>
        </w:trPr>
        <w:tc>
          <w:tcPr>
            <w:tcW w:w="1496" w:type="dxa"/>
            <w:gridSpan w:val="2"/>
            <w:vAlign w:val="center"/>
          </w:tcPr>
          <w:p w:rsidR="00226948" w:rsidRDefault="00226948">
            <w:pPr>
              <w:spacing w:line="440" w:lineRule="exact"/>
              <w:jc w:val="center"/>
              <w:rPr>
                <w:rFonts w:ascii="宋体"/>
                <w:sz w:val="24"/>
              </w:rPr>
            </w:pPr>
            <w:r>
              <w:rPr>
                <w:rFonts w:ascii="宋体" w:hAnsi="宋体" w:hint="eastAsia"/>
                <w:sz w:val="24"/>
              </w:rPr>
              <w:t>郭咏梅</w:t>
            </w:r>
          </w:p>
        </w:tc>
        <w:tc>
          <w:tcPr>
            <w:tcW w:w="2041" w:type="dxa"/>
            <w:gridSpan w:val="3"/>
            <w:vAlign w:val="center"/>
          </w:tcPr>
          <w:p w:rsidR="00226948" w:rsidRDefault="00226948">
            <w:pPr>
              <w:spacing w:line="440" w:lineRule="exact"/>
              <w:jc w:val="center"/>
              <w:rPr>
                <w:rFonts w:ascii="宋体"/>
                <w:sz w:val="24"/>
              </w:rPr>
            </w:pPr>
            <w:r>
              <w:rPr>
                <w:rFonts w:ascii="宋体" w:hAnsi="宋体" w:hint="eastAsia"/>
                <w:sz w:val="24"/>
              </w:rPr>
              <w:t>处长</w:t>
            </w:r>
          </w:p>
        </w:tc>
        <w:tc>
          <w:tcPr>
            <w:tcW w:w="2550" w:type="dxa"/>
            <w:gridSpan w:val="5"/>
            <w:vAlign w:val="center"/>
          </w:tcPr>
          <w:p w:rsidR="00226948" w:rsidRDefault="00226948">
            <w:pPr>
              <w:spacing w:line="440" w:lineRule="exact"/>
              <w:jc w:val="center"/>
              <w:rPr>
                <w:rFonts w:ascii="宋体"/>
                <w:sz w:val="24"/>
              </w:rPr>
            </w:pPr>
            <w:r>
              <w:rPr>
                <w:rFonts w:ascii="宋体" w:hAnsi="宋体" w:hint="eastAsia"/>
                <w:sz w:val="24"/>
              </w:rPr>
              <w:t>省住建厅人事处</w:t>
            </w:r>
          </w:p>
        </w:tc>
        <w:tc>
          <w:tcPr>
            <w:tcW w:w="1560" w:type="dxa"/>
            <w:gridSpan w:val="5"/>
          </w:tcPr>
          <w:p w:rsidR="00226948" w:rsidRPr="00C40DF1" w:rsidRDefault="00226948" w:rsidP="00FA6F60">
            <w:pPr>
              <w:jc w:val="center"/>
            </w:pPr>
            <w:r w:rsidRPr="00C40DF1">
              <w:rPr>
                <w:rFonts w:ascii="宋体" w:hAnsi="宋体"/>
                <w:sz w:val="24"/>
              </w:rPr>
              <w:t>96</w:t>
            </w:r>
          </w:p>
        </w:tc>
        <w:tc>
          <w:tcPr>
            <w:tcW w:w="1828" w:type="dxa"/>
            <w:gridSpan w:val="3"/>
            <w:vAlign w:val="center"/>
          </w:tcPr>
          <w:p w:rsidR="00226948" w:rsidRDefault="00226948">
            <w:pPr>
              <w:spacing w:line="440" w:lineRule="exact"/>
              <w:jc w:val="center"/>
              <w:rPr>
                <w:rFonts w:ascii="宋体"/>
                <w:sz w:val="24"/>
              </w:rPr>
            </w:pPr>
            <w:r>
              <w:rPr>
                <w:rFonts w:ascii="宋体" w:hAnsi="宋体" w:hint="eastAsia"/>
                <w:sz w:val="24"/>
              </w:rPr>
              <w:t>郭咏梅</w:t>
            </w:r>
          </w:p>
        </w:tc>
      </w:tr>
      <w:tr w:rsidR="00226948" w:rsidTr="00FA6F60">
        <w:trPr>
          <w:gridAfter w:val="1"/>
          <w:wAfter w:w="27" w:type="dxa"/>
          <w:trHeight w:val="301"/>
        </w:trPr>
        <w:tc>
          <w:tcPr>
            <w:tcW w:w="1496" w:type="dxa"/>
            <w:gridSpan w:val="2"/>
            <w:vAlign w:val="center"/>
          </w:tcPr>
          <w:p w:rsidR="00226948" w:rsidRDefault="00226948">
            <w:pPr>
              <w:spacing w:line="440" w:lineRule="exact"/>
              <w:jc w:val="center"/>
              <w:rPr>
                <w:rFonts w:ascii="宋体"/>
                <w:sz w:val="24"/>
              </w:rPr>
            </w:pPr>
            <w:r>
              <w:rPr>
                <w:rFonts w:ascii="宋体" w:hAnsi="宋体" w:hint="eastAsia"/>
                <w:sz w:val="24"/>
              </w:rPr>
              <w:t>刘永智</w:t>
            </w:r>
          </w:p>
        </w:tc>
        <w:tc>
          <w:tcPr>
            <w:tcW w:w="2041" w:type="dxa"/>
            <w:gridSpan w:val="3"/>
            <w:vAlign w:val="center"/>
          </w:tcPr>
          <w:p w:rsidR="00226948" w:rsidRDefault="00226948">
            <w:pPr>
              <w:spacing w:line="440" w:lineRule="exact"/>
              <w:jc w:val="center"/>
              <w:rPr>
                <w:rFonts w:ascii="宋体"/>
                <w:sz w:val="24"/>
              </w:rPr>
            </w:pPr>
            <w:r>
              <w:rPr>
                <w:rFonts w:ascii="宋体" w:hAnsi="宋体" w:hint="eastAsia"/>
                <w:sz w:val="24"/>
              </w:rPr>
              <w:t>调研员</w:t>
            </w:r>
          </w:p>
        </w:tc>
        <w:tc>
          <w:tcPr>
            <w:tcW w:w="2550" w:type="dxa"/>
            <w:gridSpan w:val="5"/>
            <w:vAlign w:val="center"/>
          </w:tcPr>
          <w:p w:rsidR="00226948" w:rsidRDefault="00226948">
            <w:pPr>
              <w:spacing w:line="440" w:lineRule="exact"/>
              <w:jc w:val="center"/>
              <w:rPr>
                <w:rFonts w:ascii="宋体"/>
                <w:sz w:val="24"/>
              </w:rPr>
            </w:pPr>
            <w:r>
              <w:rPr>
                <w:rFonts w:ascii="宋体" w:hAnsi="宋体" w:hint="eastAsia"/>
                <w:sz w:val="24"/>
              </w:rPr>
              <w:t>省住建厅人事处</w:t>
            </w:r>
          </w:p>
        </w:tc>
        <w:tc>
          <w:tcPr>
            <w:tcW w:w="1560" w:type="dxa"/>
            <w:gridSpan w:val="5"/>
          </w:tcPr>
          <w:p w:rsidR="00226948" w:rsidRPr="00C40DF1" w:rsidRDefault="00226948" w:rsidP="00FA6F60">
            <w:pPr>
              <w:jc w:val="center"/>
            </w:pPr>
            <w:r w:rsidRPr="00C40DF1">
              <w:rPr>
                <w:rFonts w:ascii="宋体" w:hAnsi="宋体"/>
                <w:sz w:val="24"/>
              </w:rPr>
              <w:t>96</w:t>
            </w:r>
          </w:p>
        </w:tc>
        <w:tc>
          <w:tcPr>
            <w:tcW w:w="1828" w:type="dxa"/>
            <w:gridSpan w:val="3"/>
            <w:vAlign w:val="center"/>
          </w:tcPr>
          <w:p w:rsidR="00226948" w:rsidRDefault="00226948">
            <w:pPr>
              <w:spacing w:line="440" w:lineRule="exact"/>
              <w:jc w:val="center"/>
              <w:rPr>
                <w:rFonts w:ascii="宋体"/>
                <w:sz w:val="24"/>
              </w:rPr>
            </w:pPr>
            <w:r>
              <w:rPr>
                <w:rFonts w:ascii="宋体" w:hAnsi="宋体" w:hint="eastAsia"/>
                <w:sz w:val="24"/>
              </w:rPr>
              <w:t>刘永智</w:t>
            </w:r>
          </w:p>
        </w:tc>
      </w:tr>
      <w:tr w:rsidR="00226948" w:rsidTr="00FA6F60">
        <w:trPr>
          <w:gridAfter w:val="1"/>
          <w:wAfter w:w="27" w:type="dxa"/>
          <w:trHeight w:val="301"/>
        </w:trPr>
        <w:tc>
          <w:tcPr>
            <w:tcW w:w="1496" w:type="dxa"/>
            <w:gridSpan w:val="2"/>
            <w:vAlign w:val="center"/>
          </w:tcPr>
          <w:p w:rsidR="00226948" w:rsidRDefault="00226948">
            <w:pPr>
              <w:spacing w:line="440" w:lineRule="exact"/>
              <w:jc w:val="center"/>
              <w:rPr>
                <w:rFonts w:ascii="宋体"/>
                <w:sz w:val="24"/>
              </w:rPr>
            </w:pPr>
            <w:r>
              <w:rPr>
                <w:rFonts w:ascii="宋体" w:hAnsi="宋体" w:hint="eastAsia"/>
                <w:sz w:val="24"/>
              </w:rPr>
              <w:t>林广旭</w:t>
            </w:r>
          </w:p>
        </w:tc>
        <w:tc>
          <w:tcPr>
            <w:tcW w:w="2041" w:type="dxa"/>
            <w:gridSpan w:val="3"/>
            <w:vAlign w:val="center"/>
          </w:tcPr>
          <w:p w:rsidR="00226948" w:rsidRDefault="00226948">
            <w:pPr>
              <w:spacing w:line="440" w:lineRule="exact"/>
              <w:jc w:val="center"/>
              <w:rPr>
                <w:rFonts w:ascii="宋体"/>
                <w:sz w:val="24"/>
              </w:rPr>
            </w:pPr>
            <w:r>
              <w:rPr>
                <w:rFonts w:ascii="宋体" w:hAnsi="宋体" w:hint="eastAsia"/>
                <w:sz w:val="24"/>
              </w:rPr>
              <w:t>主任科员</w:t>
            </w:r>
          </w:p>
        </w:tc>
        <w:tc>
          <w:tcPr>
            <w:tcW w:w="2550" w:type="dxa"/>
            <w:gridSpan w:val="5"/>
            <w:vAlign w:val="center"/>
          </w:tcPr>
          <w:p w:rsidR="00226948" w:rsidRDefault="00226948">
            <w:pPr>
              <w:spacing w:line="440" w:lineRule="exact"/>
              <w:jc w:val="center"/>
              <w:rPr>
                <w:rFonts w:ascii="宋体"/>
                <w:sz w:val="24"/>
              </w:rPr>
            </w:pPr>
            <w:r>
              <w:rPr>
                <w:rFonts w:ascii="宋体" w:hAnsi="宋体" w:hint="eastAsia"/>
                <w:sz w:val="24"/>
              </w:rPr>
              <w:t>省住建厅人事处</w:t>
            </w:r>
          </w:p>
        </w:tc>
        <w:tc>
          <w:tcPr>
            <w:tcW w:w="1560" w:type="dxa"/>
            <w:gridSpan w:val="5"/>
          </w:tcPr>
          <w:p w:rsidR="00226948" w:rsidRPr="00C40DF1" w:rsidRDefault="00226948" w:rsidP="00FA6F60">
            <w:pPr>
              <w:jc w:val="center"/>
            </w:pPr>
            <w:r w:rsidRPr="00C40DF1">
              <w:rPr>
                <w:rFonts w:ascii="宋体" w:hAnsi="宋体"/>
                <w:sz w:val="24"/>
              </w:rPr>
              <w:t>96</w:t>
            </w:r>
          </w:p>
        </w:tc>
        <w:tc>
          <w:tcPr>
            <w:tcW w:w="1828" w:type="dxa"/>
            <w:gridSpan w:val="3"/>
            <w:vAlign w:val="center"/>
          </w:tcPr>
          <w:p w:rsidR="00226948" w:rsidRDefault="00226948">
            <w:pPr>
              <w:spacing w:line="440" w:lineRule="exact"/>
              <w:jc w:val="center"/>
              <w:rPr>
                <w:rFonts w:ascii="宋体"/>
                <w:sz w:val="24"/>
              </w:rPr>
            </w:pPr>
            <w:r>
              <w:rPr>
                <w:rFonts w:ascii="宋体" w:hAnsi="宋体" w:hint="eastAsia"/>
                <w:sz w:val="24"/>
              </w:rPr>
              <w:t>林广旭</w:t>
            </w:r>
          </w:p>
        </w:tc>
      </w:tr>
      <w:tr w:rsidR="00226948" w:rsidTr="00FA6F60">
        <w:trPr>
          <w:gridAfter w:val="1"/>
          <w:wAfter w:w="27" w:type="dxa"/>
          <w:trHeight w:val="301"/>
        </w:trPr>
        <w:tc>
          <w:tcPr>
            <w:tcW w:w="1496" w:type="dxa"/>
            <w:gridSpan w:val="2"/>
            <w:vAlign w:val="center"/>
          </w:tcPr>
          <w:p w:rsidR="00226948" w:rsidRDefault="00226948">
            <w:pPr>
              <w:spacing w:line="440" w:lineRule="exact"/>
              <w:jc w:val="center"/>
              <w:rPr>
                <w:rFonts w:ascii="宋体"/>
                <w:sz w:val="24"/>
              </w:rPr>
            </w:pPr>
          </w:p>
        </w:tc>
        <w:tc>
          <w:tcPr>
            <w:tcW w:w="2041" w:type="dxa"/>
            <w:gridSpan w:val="3"/>
            <w:vAlign w:val="center"/>
          </w:tcPr>
          <w:p w:rsidR="00226948" w:rsidRDefault="00226948">
            <w:pPr>
              <w:spacing w:line="440" w:lineRule="exact"/>
              <w:jc w:val="center"/>
              <w:rPr>
                <w:rFonts w:ascii="宋体"/>
                <w:sz w:val="24"/>
              </w:rPr>
            </w:pPr>
          </w:p>
        </w:tc>
        <w:tc>
          <w:tcPr>
            <w:tcW w:w="2550" w:type="dxa"/>
            <w:gridSpan w:val="5"/>
            <w:vAlign w:val="center"/>
          </w:tcPr>
          <w:p w:rsidR="00226948" w:rsidRDefault="00226948">
            <w:pPr>
              <w:spacing w:line="440" w:lineRule="exact"/>
              <w:jc w:val="center"/>
              <w:rPr>
                <w:rFonts w:ascii="宋体"/>
                <w:sz w:val="24"/>
              </w:rPr>
            </w:pPr>
          </w:p>
        </w:tc>
        <w:tc>
          <w:tcPr>
            <w:tcW w:w="1560" w:type="dxa"/>
            <w:gridSpan w:val="5"/>
            <w:vAlign w:val="center"/>
          </w:tcPr>
          <w:p w:rsidR="00226948" w:rsidRPr="00C40DF1" w:rsidRDefault="00226948">
            <w:pPr>
              <w:spacing w:line="440" w:lineRule="exact"/>
              <w:jc w:val="center"/>
              <w:rPr>
                <w:rFonts w:ascii="宋体"/>
                <w:sz w:val="24"/>
              </w:rPr>
            </w:pPr>
          </w:p>
        </w:tc>
        <w:tc>
          <w:tcPr>
            <w:tcW w:w="1828" w:type="dxa"/>
            <w:gridSpan w:val="3"/>
            <w:vAlign w:val="center"/>
          </w:tcPr>
          <w:p w:rsidR="00226948" w:rsidRDefault="00226948">
            <w:pPr>
              <w:spacing w:line="440" w:lineRule="exact"/>
              <w:jc w:val="center"/>
              <w:rPr>
                <w:rFonts w:ascii="宋体"/>
                <w:sz w:val="24"/>
              </w:rPr>
            </w:pPr>
          </w:p>
        </w:tc>
      </w:tr>
      <w:tr w:rsidR="00226948" w:rsidTr="00FA6F60">
        <w:trPr>
          <w:gridAfter w:val="1"/>
          <w:wAfter w:w="27" w:type="dxa"/>
          <w:trHeight w:val="169"/>
        </w:trPr>
        <w:tc>
          <w:tcPr>
            <w:tcW w:w="1496" w:type="dxa"/>
            <w:gridSpan w:val="2"/>
            <w:vAlign w:val="center"/>
          </w:tcPr>
          <w:p w:rsidR="00226948" w:rsidRDefault="00226948">
            <w:pPr>
              <w:spacing w:line="440" w:lineRule="exact"/>
              <w:jc w:val="center"/>
              <w:rPr>
                <w:rFonts w:ascii="宋体"/>
                <w:sz w:val="24"/>
              </w:rPr>
            </w:pPr>
            <w:r>
              <w:rPr>
                <w:rFonts w:ascii="宋体" w:hAnsi="宋体" w:hint="eastAsia"/>
                <w:sz w:val="24"/>
              </w:rPr>
              <w:t>合计</w:t>
            </w:r>
          </w:p>
        </w:tc>
        <w:tc>
          <w:tcPr>
            <w:tcW w:w="2041" w:type="dxa"/>
            <w:gridSpan w:val="3"/>
            <w:vAlign w:val="center"/>
          </w:tcPr>
          <w:p w:rsidR="00226948" w:rsidRDefault="00226948">
            <w:pPr>
              <w:spacing w:line="440" w:lineRule="exact"/>
              <w:jc w:val="center"/>
              <w:rPr>
                <w:rFonts w:ascii="宋体"/>
                <w:sz w:val="24"/>
              </w:rPr>
            </w:pPr>
          </w:p>
        </w:tc>
        <w:tc>
          <w:tcPr>
            <w:tcW w:w="2550" w:type="dxa"/>
            <w:gridSpan w:val="5"/>
            <w:vAlign w:val="center"/>
          </w:tcPr>
          <w:p w:rsidR="00226948" w:rsidRDefault="00226948">
            <w:pPr>
              <w:spacing w:line="440" w:lineRule="exact"/>
              <w:jc w:val="center"/>
              <w:rPr>
                <w:rFonts w:ascii="宋体"/>
                <w:sz w:val="24"/>
              </w:rPr>
            </w:pPr>
          </w:p>
        </w:tc>
        <w:tc>
          <w:tcPr>
            <w:tcW w:w="1560" w:type="dxa"/>
            <w:gridSpan w:val="5"/>
            <w:vAlign w:val="center"/>
          </w:tcPr>
          <w:p w:rsidR="00226948" w:rsidRPr="00C40DF1" w:rsidRDefault="00226948">
            <w:pPr>
              <w:spacing w:line="440" w:lineRule="exact"/>
              <w:jc w:val="center"/>
              <w:rPr>
                <w:rFonts w:ascii="宋体"/>
                <w:sz w:val="24"/>
              </w:rPr>
            </w:pPr>
            <w:r w:rsidRPr="00C40DF1">
              <w:rPr>
                <w:rFonts w:ascii="宋体" w:hAnsi="宋体"/>
                <w:sz w:val="24"/>
              </w:rPr>
              <w:t>96</w:t>
            </w:r>
          </w:p>
        </w:tc>
        <w:tc>
          <w:tcPr>
            <w:tcW w:w="1828" w:type="dxa"/>
            <w:gridSpan w:val="3"/>
            <w:vAlign w:val="center"/>
          </w:tcPr>
          <w:p w:rsidR="00226948" w:rsidRDefault="00226948">
            <w:pPr>
              <w:spacing w:line="440" w:lineRule="exact"/>
              <w:jc w:val="center"/>
              <w:rPr>
                <w:rFonts w:ascii="宋体"/>
                <w:sz w:val="24"/>
              </w:rPr>
            </w:pPr>
          </w:p>
        </w:tc>
      </w:tr>
      <w:tr w:rsidR="00226948" w:rsidTr="00FA6F60">
        <w:trPr>
          <w:gridAfter w:val="1"/>
          <w:wAfter w:w="27" w:type="dxa"/>
          <w:trHeight w:val="4455"/>
        </w:trPr>
        <w:tc>
          <w:tcPr>
            <w:tcW w:w="9475" w:type="dxa"/>
            <w:gridSpan w:val="18"/>
            <w:vAlign w:val="center"/>
          </w:tcPr>
          <w:p w:rsidR="00226948" w:rsidRDefault="00226948">
            <w:pPr>
              <w:spacing w:line="440" w:lineRule="exact"/>
              <w:rPr>
                <w:rFonts w:ascii="宋体"/>
                <w:sz w:val="24"/>
              </w:rPr>
            </w:pPr>
          </w:p>
          <w:p w:rsidR="00226948" w:rsidRPr="00C40DF1" w:rsidRDefault="00226948" w:rsidP="00226948">
            <w:pPr>
              <w:spacing w:line="440" w:lineRule="exact"/>
              <w:ind w:firstLineChars="1350" w:firstLine="31680"/>
              <w:rPr>
                <w:rFonts w:ascii="宋体"/>
                <w:sz w:val="24"/>
              </w:rPr>
            </w:pPr>
            <w:r>
              <w:rPr>
                <w:rFonts w:ascii="宋体" w:hAnsi="宋体" w:hint="eastAsia"/>
                <w:sz w:val="24"/>
              </w:rPr>
              <w:t>评价工作组组长（签字并单位盖章）：</w:t>
            </w:r>
            <w:r>
              <w:rPr>
                <w:rFonts w:ascii="宋体" w:hAnsi="宋体"/>
                <w:sz w:val="24"/>
              </w:rPr>
              <w:t xml:space="preserve"> </w:t>
            </w:r>
          </w:p>
          <w:p w:rsidR="00226948" w:rsidRDefault="00226948">
            <w:pPr>
              <w:spacing w:line="440" w:lineRule="exact"/>
              <w:rPr>
                <w:rFonts w:ascii="宋体"/>
                <w:sz w:val="24"/>
              </w:rPr>
            </w:pPr>
            <w:r>
              <w:rPr>
                <w:rFonts w:ascii="宋体" w:hAnsi="宋体"/>
                <w:sz w:val="24"/>
              </w:rPr>
              <w:t xml:space="preserve">                                  </w:t>
            </w:r>
            <w:smartTag w:uri="urn:schemas-microsoft-com:office:smarttags" w:element="chsdate">
              <w:smartTagPr>
                <w:attr w:name="IsROCDate" w:val="False"/>
                <w:attr w:name="IsLunarDate" w:val="False"/>
                <w:attr w:name="Day" w:val="19"/>
                <w:attr w:name="Month" w:val="4"/>
                <w:attr w:name="Year" w:val="2019"/>
              </w:smartTagPr>
              <w:r>
                <w:rPr>
                  <w:rFonts w:ascii="宋体" w:hAnsi="宋体"/>
                  <w:sz w:val="24"/>
                </w:rPr>
                <w:t>2019</w:t>
              </w:r>
              <w:r>
                <w:rPr>
                  <w:rFonts w:ascii="宋体" w:hAnsi="宋体" w:hint="eastAsia"/>
                  <w:sz w:val="24"/>
                </w:rPr>
                <w:t>年</w:t>
              </w:r>
              <w:r>
                <w:rPr>
                  <w:rFonts w:ascii="宋体" w:hAnsi="宋体"/>
                  <w:sz w:val="24"/>
                </w:rPr>
                <w:t xml:space="preserve"> 4</w:t>
              </w:r>
              <w:r>
                <w:rPr>
                  <w:rFonts w:ascii="宋体" w:hAnsi="宋体" w:hint="eastAsia"/>
                  <w:sz w:val="24"/>
                </w:rPr>
                <w:t>月</w:t>
              </w:r>
              <w:r>
                <w:rPr>
                  <w:rFonts w:ascii="宋体" w:hAnsi="宋体"/>
                  <w:sz w:val="24"/>
                </w:rPr>
                <w:t xml:space="preserve"> 1</w:t>
              </w:r>
            </w:smartTag>
            <w:r>
              <w:rPr>
                <w:rFonts w:ascii="宋体" w:hAnsi="宋体"/>
                <w:sz w:val="24"/>
              </w:rPr>
              <w:t>9</w:t>
            </w:r>
            <w:r>
              <w:rPr>
                <w:rFonts w:ascii="宋体" w:hAnsi="宋体" w:hint="eastAsia"/>
                <w:sz w:val="24"/>
              </w:rPr>
              <w:t>日</w:t>
            </w:r>
          </w:p>
        </w:tc>
      </w:tr>
    </w:tbl>
    <w:p w:rsidR="00226948" w:rsidRDefault="00226948">
      <w:pPr>
        <w:spacing w:line="578" w:lineRule="exact"/>
        <w:rPr>
          <w:rFonts w:ascii="宋体"/>
          <w:sz w:val="28"/>
        </w:rPr>
      </w:pPr>
    </w:p>
    <w:p w:rsidR="00226948" w:rsidRDefault="00226948">
      <w:pPr>
        <w:spacing w:line="578" w:lineRule="exact"/>
        <w:rPr>
          <w:rFonts w:ascii="宋体"/>
        </w:rPr>
      </w:pPr>
    </w:p>
    <w:p w:rsidR="00226948" w:rsidRDefault="00226948">
      <w:pPr>
        <w:spacing w:line="578" w:lineRule="exact"/>
        <w:rPr>
          <w:rFonts w:ascii="宋体"/>
        </w:rPr>
      </w:pPr>
    </w:p>
    <w:p w:rsidR="00226948" w:rsidRDefault="00226948" w:rsidP="005422E5">
      <w:pPr>
        <w:ind w:firstLineChars="196" w:firstLine="31680"/>
        <w:rPr>
          <w:rFonts w:ascii="黑体" w:eastAsia="黑体" w:hAnsi="宋体"/>
          <w:sz w:val="32"/>
        </w:rPr>
      </w:pPr>
    </w:p>
    <w:p w:rsidR="00226948" w:rsidRDefault="00226948">
      <w:pPr>
        <w:spacing w:line="578" w:lineRule="exact"/>
        <w:jc w:val="center"/>
        <w:rPr>
          <w:rFonts w:ascii="宋体"/>
          <w:b/>
          <w:color w:val="000000"/>
          <w:sz w:val="44"/>
        </w:rPr>
      </w:pPr>
      <w:r>
        <w:rPr>
          <w:rFonts w:ascii="宋体" w:hAnsi="宋体" w:hint="eastAsia"/>
          <w:b/>
          <w:color w:val="000000"/>
          <w:sz w:val="44"/>
        </w:rPr>
        <w:t>财政支出项目绩效评价报告</w:t>
      </w:r>
    </w:p>
    <w:p w:rsidR="00226948" w:rsidRDefault="00226948">
      <w:pPr>
        <w:spacing w:line="578" w:lineRule="exact"/>
        <w:jc w:val="center"/>
        <w:outlineLvl w:val="0"/>
        <w:rPr>
          <w:rFonts w:ascii="楷体_GB2312" w:eastAsia="楷体_GB2312"/>
          <w:color w:val="000000"/>
        </w:rPr>
      </w:pPr>
      <w:r>
        <w:rPr>
          <w:rFonts w:ascii="楷体_GB2312" w:eastAsia="楷体_GB2312" w:hint="eastAsia"/>
          <w:color w:val="000000"/>
        </w:rPr>
        <w:t>（</w:t>
      </w:r>
      <w:r>
        <w:rPr>
          <w:rFonts w:hAnsi="宋体"/>
          <w:sz w:val="28"/>
        </w:rPr>
        <w:t>2018</w:t>
      </w:r>
      <w:r>
        <w:rPr>
          <w:rFonts w:hAnsi="宋体" w:hint="eastAsia"/>
          <w:sz w:val="28"/>
        </w:rPr>
        <w:t>年度执业资格考试及职称评审</w:t>
      </w:r>
      <w:r>
        <w:rPr>
          <w:rFonts w:ascii="楷体_GB2312" w:eastAsia="楷体_GB2312" w:hint="eastAsia"/>
          <w:color w:val="000000"/>
        </w:rPr>
        <w:t>）</w:t>
      </w:r>
    </w:p>
    <w:p w:rsidR="00226948" w:rsidRDefault="00226948">
      <w:pPr>
        <w:spacing w:line="578" w:lineRule="exact"/>
        <w:outlineLvl w:val="0"/>
        <w:rPr>
          <w:color w:val="000000"/>
        </w:rPr>
      </w:pPr>
    </w:p>
    <w:p w:rsidR="00226948" w:rsidRDefault="00226948" w:rsidP="005422E5">
      <w:pPr>
        <w:spacing w:line="578" w:lineRule="exact"/>
        <w:ind w:firstLineChars="200" w:firstLine="31680"/>
        <w:outlineLvl w:val="0"/>
        <w:rPr>
          <w:rFonts w:ascii="仿宋" w:eastAsia="仿宋" w:hAnsi="仿宋"/>
          <w:bCs/>
          <w:color w:val="000000"/>
          <w:sz w:val="32"/>
          <w:szCs w:val="32"/>
        </w:rPr>
      </w:pPr>
      <w:r>
        <w:rPr>
          <w:rFonts w:ascii="仿宋" w:eastAsia="仿宋" w:hAnsi="仿宋" w:hint="eastAsia"/>
          <w:bCs/>
          <w:color w:val="000000"/>
          <w:sz w:val="32"/>
          <w:szCs w:val="32"/>
        </w:rPr>
        <w:t>一、项目概况</w:t>
      </w:r>
    </w:p>
    <w:p w:rsidR="00226948" w:rsidRDefault="00226948" w:rsidP="005422E5">
      <w:pPr>
        <w:spacing w:line="578" w:lineRule="exact"/>
        <w:ind w:firstLineChars="200" w:firstLine="31680"/>
        <w:outlineLvl w:val="0"/>
        <w:rPr>
          <w:rFonts w:ascii="仿宋" w:eastAsia="仿宋" w:hAnsi="仿宋"/>
          <w:color w:val="000000"/>
          <w:sz w:val="32"/>
          <w:szCs w:val="32"/>
        </w:rPr>
      </w:pPr>
      <w:r>
        <w:rPr>
          <w:rFonts w:ascii="仿宋" w:eastAsia="仿宋" w:hAnsi="仿宋" w:hint="eastAsia"/>
          <w:color w:val="000000"/>
          <w:sz w:val="32"/>
          <w:szCs w:val="32"/>
        </w:rPr>
        <w:t>（一）项目基本性质、用途和主要内容</w:t>
      </w:r>
    </w:p>
    <w:p w:rsidR="00226948" w:rsidRDefault="00226948" w:rsidP="005422E5">
      <w:pPr>
        <w:ind w:firstLineChars="196" w:firstLine="31680"/>
        <w:rPr>
          <w:rFonts w:ascii="仿宋" w:eastAsia="仿宋" w:hAnsi="仿宋"/>
          <w:sz w:val="32"/>
        </w:rPr>
      </w:pPr>
      <w:r>
        <w:rPr>
          <w:rFonts w:ascii="仿宋" w:eastAsia="仿宋" w:hAnsi="仿宋"/>
          <w:sz w:val="32"/>
        </w:rPr>
        <w:t>1</w:t>
      </w:r>
      <w:r>
        <w:rPr>
          <w:rFonts w:ascii="仿宋" w:eastAsia="仿宋" w:hAnsi="仿宋" w:hint="eastAsia"/>
          <w:sz w:val="32"/>
        </w:rPr>
        <w:t>、项目基本性质：省财政拨款资金。</w:t>
      </w:r>
    </w:p>
    <w:p w:rsidR="00226948" w:rsidRDefault="00226948" w:rsidP="005422E5">
      <w:pPr>
        <w:ind w:firstLineChars="200" w:firstLine="31680"/>
        <w:rPr>
          <w:rFonts w:ascii="仿宋" w:eastAsia="仿宋" w:hAnsi="仿宋"/>
          <w:sz w:val="32"/>
        </w:rPr>
      </w:pPr>
      <w:r>
        <w:rPr>
          <w:rFonts w:ascii="仿宋" w:eastAsia="仿宋" w:hAnsi="仿宋"/>
          <w:sz w:val="32"/>
        </w:rPr>
        <w:t>2</w:t>
      </w:r>
      <w:r>
        <w:rPr>
          <w:rFonts w:ascii="仿宋" w:eastAsia="仿宋" w:hAnsi="仿宋" w:hint="eastAsia"/>
          <w:sz w:val="32"/>
        </w:rPr>
        <w:t>、项目用途：用于组织全省二级建造师执业资格考试及职称评审。</w:t>
      </w:r>
    </w:p>
    <w:p w:rsidR="00226948" w:rsidRDefault="00226948" w:rsidP="005422E5">
      <w:pPr>
        <w:ind w:firstLineChars="200" w:firstLine="31680"/>
        <w:rPr>
          <w:rFonts w:ascii="仿宋" w:eastAsia="仿宋" w:hAnsi="仿宋"/>
          <w:color w:val="000000"/>
          <w:sz w:val="32"/>
          <w:szCs w:val="32"/>
        </w:rPr>
      </w:pPr>
      <w:r>
        <w:rPr>
          <w:rFonts w:ascii="仿宋" w:eastAsia="仿宋" w:hAnsi="仿宋"/>
          <w:sz w:val="32"/>
        </w:rPr>
        <w:t>3</w:t>
      </w:r>
      <w:r>
        <w:rPr>
          <w:rFonts w:ascii="仿宋" w:eastAsia="仿宋" w:hAnsi="仿宋" w:hint="eastAsia"/>
          <w:sz w:val="32"/>
        </w:rPr>
        <w:t>、主要内容：在全省范围内组织相关人员参加二级建造师执业资格考试工作（包括报名、资格审查、购买试卷、组织考务、阅卷和确定考试合格分数线、核发证书）；在全省范围内组织相关人员申报职称评审，组织人员受理、整理申报材料，开展专家评审、发证工作。</w:t>
      </w:r>
    </w:p>
    <w:p w:rsidR="00226948" w:rsidRDefault="00226948" w:rsidP="005422E5">
      <w:pPr>
        <w:spacing w:line="578" w:lineRule="exact"/>
        <w:ind w:firstLineChars="200" w:firstLine="31680"/>
        <w:outlineLvl w:val="0"/>
        <w:rPr>
          <w:rFonts w:ascii="仿宋" w:eastAsia="仿宋" w:hAnsi="仿宋"/>
          <w:color w:val="000000"/>
          <w:sz w:val="32"/>
          <w:szCs w:val="32"/>
        </w:rPr>
      </w:pPr>
      <w:r>
        <w:rPr>
          <w:rFonts w:ascii="仿宋" w:eastAsia="仿宋" w:hAnsi="仿宋" w:hint="eastAsia"/>
          <w:color w:val="000000"/>
          <w:sz w:val="32"/>
          <w:szCs w:val="32"/>
        </w:rPr>
        <w:t>（二）项目绩效目标</w:t>
      </w:r>
    </w:p>
    <w:p w:rsidR="00226948" w:rsidRDefault="00226948" w:rsidP="005422E5">
      <w:pPr>
        <w:spacing w:line="578" w:lineRule="exact"/>
        <w:ind w:firstLineChars="200" w:firstLine="31680"/>
        <w:rPr>
          <w:rFonts w:ascii="仿宋" w:eastAsia="仿宋" w:hAnsi="仿宋"/>
          <w:sz w:val="32"/>
          <w:szCs w:val="32"/>
        </w:rPr>
      </w:pPr>
      <w:r>
        <w:rPr>
          <w:rFonts w:ascii="仿宋" w:eastAsia="仿宋" w:hAnsi="仿宋" w:cs="仿宋" w:hint="eastAsia"/>
          <w:sz w:val="32"/>
          <w:szCs w:val="32"/>
        </w:rPr>
        <w:t>二级建造师执业资格考试总目标是本年度报名考试人员顺利完成报名资格审查、考试，合格人员取得二级建造师执业资格；职称评审总目标是本年度报名评审人员顺利完成申报材料受理、评审，合格人员晋升相应专业技术资格。</w:t>
      </w:r>
    </w:p>
    <w:p w:rsidR="00226948" w:rsidRDefault="00226948">
      <w:pPr>
        <w:spacing w:line="578" w:lineRule="exact"/>
        <w:outlineLvl w:val="0"/>
        <w:rPr>
          <w:rFonts w:ascii="仿宋" w:eastAsia="仿宋" w:hAnsi="仿宋"/>
          <w:bCs/>
          <w:color w:val="000000"/>
          <w:sz w:val="32"/>
          <w:szCs w:val="32"/>
        </w:rPr>
      </w:pPr>
      <w:r>
        <w:rPr>
          <w:rFonts w:ascii="仿宋" w:eastAsia="仿宋" w:hAnsi="仿宋"/>
          <w:color w:val="000000"/>
          <w:sz w:val="32"/>
          <w:szCs w:val="32"/>
        </w:rPr>
        <w:t xml:space="preserve">    </w:t>
      </w:r>
      <w:r>
        <w:rPr>
          <w:rFonts w:ascii="仿宋" w:eastAsia="仿宋" w:hAnsi="仿宋" w:hint="eastAsia"/>
          <w:color w:val="000000"/>
          <w:sz w:val="32"/>
          <w:szCs w:val="32"/>
        </w:rPr>
        <w:t>二、</w:t>
      </w:r>
      <w:r>
        <w:rPr>
          <w:rFonts w:ascii="仿宋" w:eastAsia="仿宋" w:hAnsi="仿宋" w:hint="eastAsia"/>
          <w:bCs/>
          <w:color w:val="000000"/>
          <w:sz w:val="32"/>
          <w:szCs w:val="32"/>
        </w:rPr>
        <w:t>项目资金使用及管理情况</w:t>
      </w:r>
    </w:p>
    <w:p w:rsidR="00226948" w:rsidRDefault="00226948" w:rsidP="005422E5">
      <w:pPr>
        <w:numPr>
          <w:ilvl w:val="0"/>
          <w:numId w:val="1"/>
        </w:numPr>
        <w:spacing w:line="578" w:lineRule="exact"/>
        <w:ind w:firstLineChars="200" w:firstLine="31680"/>
        <w:rPr>
          <w:rFonts w:ascii="仿宋" w:eastAsia="仿宋" w:hAnsi="仿宋"/>
          <w:bCs/>
          <w:color w:val="000000"/>
          <w:sz w:val="32"/>
          <w:szCs w:val="32"/>
        </w:rPr>
      </w:pPr>
      <w:r>
        <w:rPr>
          <w:rFonts w:ascii="仿宋" w:eastAsia="仿宋" w:hAnsi="仿宋" w:hint="eastAsia"/>
          <w:sz w:val="32"/>
          <w:szCs w:val="32"/>
        </w:rPr>
        <w:t>项目资金到位情况分析</w:t>
      </w:r>
      <w:r>
        <w:rPr>
          <w:rFonts w:ascii="仿宋" w:eastAsia="仿宋" w:hAnsi="仿宋" w:hint="eastAsia"/>
          <w:bCs/>
          <w:color w:val="000000"/>
          <w:sz w:val="32"/>
          <w:szCs w:val="32"/>
        </w:rPr>
        <w:t>（包括财政资金、自筹资金等）</w:t>
      </w:r>
    </w:p>
    <w:p w:rsidR="00226948" w:rsidRDefault="00226948" w:rsidP="005422E5">
      <w:pPr>
        <w:ind w:firstLineChars="200" w:firstLine="31680"/>
        <w:rPr>
          <w:rFonts w:ascii="仿宋" w:eastAsia="仿宋" w:hAnsi="仿宋"/>
          <w:sz w:val="32"/>
          <w:szCs w:val="32"/>
        </w:rPr>
      </w:pPr>
      <w:r>
        <w:rPr>
          <w:rFonts w:ascii="仿宋" w:eastAsia="仿宋" w:hAnsi="仿宋" w:hint="eastAsia"/>
          <w:sz w:val="32"/>
          <w:szCs w:val="32"/>
        </w:rPr>
        <w:t>省财政厅预算安排给我厅</w:t>
      </w:r>
      <w:r>
        <w:rPr>
          <w:rFonts w:ascii="仿宋" w:eastAsia="仿宋" w:hAnsi="仿宋"/>
          <w:sz w:val="32"/>
          <w:szCs w:val="32"/>
        </w:rPr>
        <w:t>2018</w:t>
      </w:r>
      <w:r>
        <w:rPr>
          <w:rFonts w:ascii="仿宋" w:eastAsia="仿宋" w:hAnsi="仿宋" w:hint="eastAsia"/>
          <w:sz w:val="32"/>
          <w:szCs w:val="32"/>
        </w:rPr>
        <w:t>年二级建造师执业资格考试和职称评审经费共</w:t>
      </w:r>
      <w:r>
        <w:rPr>
          <w:rFonts w:ascii="仿宋" w:eastAsia="仿宋" w:hAnsi="仿宋"/>
          <w:sz w:val="32"/>
          <w:szCs w:val="32"/>
        </w:rPr>
        <w:t>152.8</w:t>
      </w:r>
      <w:r>
        <w:rPr>
          <w:rFonts w:ascii="仿宋" w:eastAsia="仿宋" w:hAnsi="仿宋" w:hint="eastAsia"/>
          <w:sz w:val="32"/>
          <w:szCs w:val="32"/>
        </w:rPr>
        <w:t>万元，实际到位资金</w:t>
      </w:r>
      <w:r>
        <w:rPr>
          <w:rFonts w:ascii="仿宋" w:eastAsia="仿宋" w:hAnsi="仿宋"/>
          <w:sz w:val="32"/>
          <w:szCs w:val="32"/>
        </w:rPr>
        <w:t>152.8</w:t>
      </w:r>
      <w:r>
        <w:rPr>
          <w:rFonts w:ascii="仿宋" w:eastAsia="仿宋" w:hAnsi="仿宋" w:hint="eastAsia"/>
          <w:sz w:val="32"/>
          <w:szCs w:val="32"/>
        </w:rPr>
        <w:t>万元。</w:t>
      </w:r>
    </w:p>
    <w:p w:rsidR="00226948" w:rsidRDefault="00226948" w:rsidP="005422E5">
      <w:pPr>
        <w:numPr>
          <w:ilvl w:val="0"/>
          <w:numId w:val="1"/>
        </w:numPr>
        <w:spacing w:line="578" w:lineRule="exact"/>
        <w:ind w:firstLineChars="200" w:firstLine="31680"/>
        <w:rPr>
          <w:rFonts w:ascii="仿宋" w:eastAsia="仿宋" w:hAnsi="仿宋"/>
          <w:sz w:val="32"/>
          <w:szCs w:val="32"/>
        </w:rPr>
      </w:pPr>
      <w:r>
        <w:rPr>
          <w:rFonts w:ascii="仿宋" w:eastAsia="仿宋" w:hAnsi="仿宋" w:hint="eastAsia"/>
          <w:sz w:val="32"/>
          <w:szCs w:val="32"/>
        </w:rPr>
        <w:t>项目资金使用情况分析</w:t>
      </w:r>
    </w:p>
    <w:p w:rsidR="00226948" w:rsidRDefault="00226948" w:rsidP="005422E5">
      <w:pPr>
        <w:spacing w:line="560" w:lineRule="exact"/>
        <w:ind w:firstLineChars="200" w:firstLine="31680"/>
        <w:rPr>
          <w:rFonts w:ascii="仿宋" w:eastAsia="仿宋" w:hAnsi="仿宋"/>
          <w:sz w:val="32"/>
          <w:szCs w:val="32"/>
        </w:rPr>
      </w:pPr>
      <w:r>
        <w:rPr>
          <w:rFonts w:ascii="仿宋_GB2312" w:eastAsia="仿宋_GB2312" w:hint="eastAsia"/>
          <w:sz w:val="32"/>
        </w:rPr>
        <w:t>省财政厅划拨我厅用于</w:t>
      </w:r>
      <w:r>
        <w:rPr>
          <w:rFonts w:ascii="仿宋_GB2312" w:eastAsia="仿宋_GB2312"/>
          <w:sz w:val="32"/>
        </w:rPr>
        <w:t>2018</w:t>
      </w:r>
      <w:r>
        <w:rPr>
          <w:rFonts w:ascii="仿宋_GB2312" w:eastAsia="仿宋_GB2312" w:hint="eastAsia"/>
          <w:sz w:val="32"/>
        </w:rPr>
        <w:t>年二级建造师考试、职称评审工作经费共</w:t>
      </w:r>
      <w:r>
        <w:rPr>
          <w:rFonts w:ascii="仿宋_GB2312" w:eastAsia="仿宋_GB2312"/>
          <w:sz w:val="32"/>
        </w:rPr>
        <w:t>152.8</w:t>
      </w:r>
      <w:r>
        <w:rPr>
          <w:rFonts w:ascii="仿宋_GB2312" w:eastAsia="仿宋_GB2312" w:hint="eastAsia"/>
          <w:sz w:val="32"/>
        </w:rPr>
        <w:t>万元。其中，用于</w:t>
      </w:r>
      <w:r>
        <w:rPr>
          <w:rFonts w:ascii="仿宋_GB2312" w:eastAsia="仿宋_GB2312"/>
          <w:sz w:val="32"/>
        </w:rPr>
        <w:t>2018</w:t>
      </w:r>
      <w:r>
        <w:rPr>
          <w:rFonts w:ascii="仿宋_GB2312" w:eastAsia="仿宋_GB2312" w:hint="eastAsia"/>
          <w:sz w:val="32"/>
        </w:rPr>
        <w:t>年二级建造师考试经费共</w:t>
      </w:r>
      <w:r>
        <w:rPr>
          <w:rFonts w:ascii="仿宋_GB2312" w:eastAsia="仿宋_GB2312"/>
          <w:sz w:val="32"/>
        </w:rPr>
        <w:t>124.8</w:t>
      </w:r>
      <w:r>
        <w:rPr>
          <w:rFonts w:ascii="仿宋_GB2312" w:eastAsia="仿宋_GB2312" w:hint="eastAsia"/>
          <w:sz w:val="32"/>
        </w:rPr>
        <w:t>万元（用于省人力资源开发局考务费用和省建设培训注册中心报名资格审查、购买试卷、组织专家阅卷、核发证书等费用开支）。用于职称评审工作经费为</w:t>
      </w:r>
      <w:r>
        <w:rPr>
          <w:rFonts w:ascii="仿宋_GB2312" w:eastAsia="仿宋_GB2312"/>
          <w:sz w:val="32"/>
        </w:rPr>
        <w:t>28</w:t>
      </w:r>
      <w:r>
        <w:rPr>
          <w:rFonts w:ascii="仿宋_GB2312" w:eastAsia="仿宋_GB2312" w:hint="eastAsia"/>
          <w:sz w:val="32"/>
        </w:rPr>
        <w:t>万元，主要用于聘请专家的劳务费、聘用工作人员劳务费、召开评审会议食宿费用和租用场地费用等。</w:t>
      </w:r>
    </w:p>
    <w:p w:rsidR="00226948" w:rsidRDefault="00226948" w:rsidP="005422E5">
      <w:pPr>
        <w:numPr>
          <w:ilvl w:val="0"/>
          <w:numId w:val="1"/>
        </w:numPr>
        <w:spacing w:line="578" w:lineRule="exact"/>
        <w:ind w:firstLineChars="200" w:firstLine="31680"/>
        <w:outlineLvl w:val="0"/>
        <w:rPr>
          <w:rFonts w:ascii="仿宋" w:eastAsia="仿宋" w:hAnsi="仿宋"/>
          <w:bCs/>
          <w:color w:val="000000"/>
          <w:sz w:val="32"/>
          <w:szCs w:val="32"/>
        </w:rPr>
      </w:pPr>
      <w:r>
        <w:rPr>
          <w:rFonts w:ascii="仿宋" w:eastAsia="仿宋" w:hAnsi="仿宋" w:hint="eastAsia"/>
          <w:sz w:val="32"/>
          <w:szCs w:val="32"/>
        </w:rPr>
        <w:t>项目资金管理情况分析</w:t>
      </w:r>
      <w:r>
        <w:rPr>
          <w:rFonts w:ascii="仿宋" w:eastAsia="仿宋" w:hAnsi="仿宋" w:hint="eastAsia"/>
          <w:bCs/>
          <w:color w:val="000000"/>
          <w:sz w:val="32"/>
          <w:szCs w:val="32"/>
        </w:rPr>
        <w:t>（包括管理制度、办法的制订及执行情况等）</w:t>
      </w:r>
    </w:p>
    <w:p w:rsidR="00226948" w:rsidRDefault="00226948" w:rsidP="005422E5">
      <w:pPr>
        <w:ind w:firstLineChars="200" w:firstLine="31680"/>
        <w:rPr>
          <w:rFonts w:ascii="仿宋" w:eastAsia="仿宋" w:hAnsi="仿宋"/>
          <w:bCs/>
          <w:color w:val="000000"/>
          <w:sz w:val="32"/>
          <w:szCs w:val="32"/>
        </w:rPr>
      </w:pPr>
      <w:r>
        <w:rPr>
          <w:rFonts w:ascii="仿宋_GB2312" w:eastAsia="仿宋_GB2312" w:hint="eastAsia"/>
          <w:sz w:val="32"/>
        </w:rPr>
        <w:t>根据执业资格考试和职称评审工作的性质，我厅将二级建造师执业资格考试工作委托省建设培训与执业资格注册中心承办，职称评审工作由我厅自主承办。厅组织人事处认真做好各项工作的指导，并派人进行跟踪监督，确保项目的圆满完成和资金的正常使用。项目资金支出按照年度预算及厅务会通过的支出计划执行，依据合规，无虚列项目支出和截留、挤占、挪用项目资金情况。支出标准按照《海南省直机关会议费管理办法》、《海南省财政厅关于严格财务报账管理的通知》（琼财支〔</w:t>
      </w:r>
      <w:r>
        <w:rPr>
          <w:rFonts w:ascii="仿宋_GB2312" w:eastAsia="仿宋_GB2312"/>
          <w:sz w:val="32"/>
        </w:rPr>
        <w:t>2015</w:t>
      </w:r>
      <w:r>
        <w:rPr>
          <w:rFonts w:ascii="仿宋_GB2312" w:eastAsia="仿宋_GB2312" w:hint="eastAsia"/>
          <w:sz w:val="32"/>
        </w:rPr>
        <w:t>〕</w:t>
      </w:r>
      <w:r>
        <w:rPr>
          <w:rFonts w:ascii="仿宋_GB2312" w:eastAsia="仿宋_GB2312"/>
          <w:sz w:val="32"/>
        </w:rPr>
        <w:t>1499</w:t>
      </w:r>
      <w:r>
        <w:rPr>
          <w:rFonts w:ascii="仿宋_GB2312" w:eastAsia="仿宋_GB2312" w:hint="eastAsia"/>
          <w:sz w:val="32"/>
        </w:rPr>
        <w:t>号）执行，无超标准开支情况。</w:t>
      </w:r>
    </w:p>
    <w:p w:rsidR="00226948" w:rsidRDefault="00226948" w:rsidP="005422E5">
      <w:pPr>
        <w:spacing w:line="578" w:lineRule="exact"/>
        <w:ind w:firstLineChars="200" w:firstLine="31680"/>
        <w:rPr>
          <w:rFonts w:ascii="仿宋" w:eastAsia="仿宋" w:hAnsi="仿宋"/>
          <w:bCs/>
          <w:color w:val="000000"/>
          <w:sz w:val="32"/>
          <w:szCs w:val="32"/>
        </w:rPr>
      </w:pPr>
      <w:r>
        <w:rPr>
          <w:rFonts w:ascii="仿宋" w:eastAsia="仿宋" w:hAnsi="仿宋" w:hint="eastAsia"/>
          <w:bCs/>
          <w:color w:val="000000"/>
          <w:sz w:val="32"/>
          <w:szCs w:val="32"/>
        </w:rPr>
        <w:t>三、项目组织实施情况</w:t>
      </w:r>
    </w:p>
    <w:p w:rsidR="00226948" w:rsidRDefault="00226948" w:rsidP="005422E5">
      <w:pPr>
        <w:spacing w:line="578" w:lineRule="exact"/>
        <w:ind w:firstLineChars="200" w:firstLine="31680"/>
        <w:outlineLvl w:val="0"/>
        <w:rPr>
          <w:rFonts w:ascii="仿宋" w:eastAsia="仿宋" w:hAnsi="仿宋"/>
          <w:bCs/>
          <w:color w:val="000000"/>
          <w:sz w:val="32"/>
          <w:szCs w:val="32"/>
        </w:rPr>
      </w:pPr>
      <w:r>
        <w:rPr>
          <w:rFonts w:ascii="仿宋" w:eastAsia="仿宋" w:hAnsi="仿宋" w:hint="eastAsia"/>
          <w:bCs/>
          <w:color w:val="000000"/>
          <w:sz w:val="32"/>
          <w:szCs w:val="32"/>
        </w:rPr>
        <w:t>（一）项目组织情况分析（包括项目招投标情况、调整情况、完成验收等）</w:t>
      </w:r>
    </w:p>
    <w:p w:rsidR="00226948" w:rsidRDefault="00226948" w:rsidP="005422E5">
      <w:pPr>
        <w:ind w:firstLineChars="200" w:firstLine="31680"/>
        <w:rPr>
          <w:rFonts w:ascii="仿宋" w:eastAsia="仿宋" w:hAnsi="仿宋"/>
          <w:bCs/>
          <w:color w:val="000000"/>
          <w:sz w:val="32"/>
          <w:szCs w:val="32"/>
        </w:rPr>
      </w:pPr>
      <w:r>
        <w:rPr>
          <w:rFonts w:ascii="仿宋_GB2312" w:eastAsia="仿宋_GB2312" w:hint="eastAsia"/>
          <w:sz w:val="32"/>
        </w:rPr>
        <w:t>二级建造师执业资格考试工作依据《海南省财政厅关于省住建厅执业资格考试与专业技术资格评审工作委托承办事项的复函》（琼财采函【</w:t>
      </w:r>
      <w:r>
        <w:rPr>
          <w:rFonts w:ascii="仿宋_GB2312" w:eastAsia="仿宋_GB2312"/>
          <w:sz w:val="32"/>
        </w:rPr>
        <w:t>2015</w:t>
      </w:r>
      <w:r>
        <w:rPr>
          <w:rFonts w:ascii="仿宋_GB2312" w:eastAsia="仿宋_GB2312" w:hint="eastAsia"/>
          <w:sz w:val="32"/>
        </w:rPr>
        <w:t>】</w:t>
      </w:r>
      <w:r>
        <w:rPr>
          <w:rFonts w:ascii="仿宋_GB2312" w:eastAsia="仿宋_GB2312"/>
          <w:sz w:val="32"/>
        </w:rPr>
        <w:t>520</w:t>
      </w:r>
      <w:r>
        <w:rPr>
          <w:rFonts w:ascii="仿宋_GB2312" w:eastAsia="仿宋_GB2312" w:hint="eastAsia"/>
          <w:sz w:val="32"/>
        </w:rPr>
        <w:t>号），采用单一来源采购方式委托省建设培训与执业资格注册中心承办。考务工作由省人力资源开发局负责实施；报考人员资格审查、购买试卷、组织专家阅卷、证书发放由省建设培训与执业资格注册中心负责实施。各有关职能部门认真做好各项工作的指导，并派人进行跟踪监督，确保项目的圆满完成和资金的正常使用。根据《海南省专业技术资格评审办法》，建设工程系列职称评审属人事许可，无需进行项目招投标，可由组织人事处负责实施。</w:t>
      </w:r>
    </w:p>
    <w:p w:rsidR="00226948" w:rsidRDefault="00226948" w:rsidP="005422E5">
      <w:pPr>
        <w:numPr>
          <w:ilvl w:val="0"/>
          <w:numId w:val="2"/>
        </w:numPr>
        <w:spacing w:line="578" w:lineRule="exact"/>
        <w:ind w:firstLineChars="200" w:firstLine="31680"/>
        <w:outlineLvl w:val="0"/>
        <w:rPr>
          <w:rFonts w:ascii="仿宋" w:eastAsia="仿宋" w:hAnsi="仿宋"/>
          <w:bCs/>
          <w:color w:val="000000"/>
          <w:sz w:val="32"/>
          <w:szCs w:val="32"/>
        </w:rPr>
      </w:pPr>
      <w:r>
        <w:rPr>
          <w:rFonts w:ascii="仿宋" w:eastAsia="仿宋" w:hAnsi="仿宋" w:hint="eastAsia"/>
          <w:bCs/>
          <w:color w:val="000000"/>
          <w:sz w:val="32"/>
          <w:szCs w:val="32"/>
        </w:rPr>
        <w:t>项目管理情况分析（包括项目管理制度建设、日常检查监督管理等情况）</w:t>
      </w:r>
    </w:p>
    <w:p w:rsidR="00226948" w:rsidRDefault="00226948" w:rsidP="005422E5">
      <w:pPr>
        <w:spacing w:line="578" w:lineRule="exact"/>
        <w:ind w:firstLineChars="200" w:firstLine="31680"/>
        <w:outlineLvl w:val="0"/>
        <w:rPr>
          <w:rFonts w:ascii="仿宋_GB2312" w:eastAsia="仿宋_GB2312"/>
          <w:sz w:val="32"/>
        </w:rPr>
      </w:pPr>
      <w:r>
        <w:rPr>
          <w:rFonts w:ascii="仿宋_GB2312" w:eastAsia="仿宋_GB2312" w:hint="eastAsia"/>
          <w:sz w:val="32"/>
        </w:rPr>
        <w:t>年初省财政厅关于二级建造师执业资格考试职称评审工作经费计划下达后，我厅认真组织项目的实施工作，及时同省建设培训与执业资格注册中心签订委托承办协议，严格执行协议内容，有计划地将有关工作经费支付省建设培训与执业资格注册中心。厅组织人事处及时做好跟踪指导和监督工作，严格按计划使用经费，厉行节约，按需开支，保证了工作的圆满完成和经费的合理使用。职称评审全过程由组织人事处组织实施，具体经费执行情况由厅办公室财务部门进行监督。</w:t>
      </w:r>
    </w:p>
    <w:p w:rsidR="00226948" w:rsidRDefault="00226948" w:rsidP="005422E5">
      <w:pPr>
        <w:spacing w:line="578" w:lineRule="exact"/>
        <w:ind w:firstLineChars="200" w:firstLine="31680"/>
        <w:outlineLvl w:val="0"/>
        <w:rPr>
          <w:rFonts w:ascii="仿宋" w:eastAsia="仿宋" w:hAnsi="仿宋"/>
          <w:bCs/>
          <w:sz w:val="32"/>
          <w:szCs w:val="32"/>
        </w:rPr>
      </w:pPr>
      <w:r>
        <w:rPr>
          <w:rFonts w:ascii="仿宋" w:eastAsia="仿宋" w:hAnsi="仿宋" w:hint="eastAsia"/>
          <w:bCs/>
          <w:sz w:val="32"/>
          <w:szCs w:val="32"/>
        </w:rPr>
        <w:t>四、项目绩效情况</w:t>
      </w:r>
    </w:p>
    <w:p w:rsidR="00226948" w:rsidRDefault="00226948" w:rsidP="005422E5">
      <w:pPr>
        <w:spacing w:line="578" w:lineRule="exact"/>
        <w:ind w:firstLineChars="200" w:firstLine="31680"/>
        <w:outlineLvl w:val="0"/>
        <w:rPr>
          <w:rFonts w:ascii="仿宋" w:eastAsia="仿宋" w:hAnsi="仿宋"/>
          <w:bCs/>
          <w:color w:val="000000"/>
          <w:sz w:val="32"/>
          <w:szCs w:val="32"/>
        </w:rPr>
      </w:pPr>
      <w:r>
        <w:rPr>
          <w:rFonts w:ascii="仿宋" w:eastAsia="仿宋" w:hAnsi="仿宋" w:hint="eastAsia"/>
          <w:bCs/>
          <w:color w:val="000000"/>
          <w:sz w:val="32"/>
          <w:szCs w:val="32"/>
        </w:rPr>
        <w:t>（一）项目绩效目标完成情况分析</w:t>
      </w:r>
    </w:p>
    <w:p w:rsidR="00226948" w:rsidRDefault="00226948" w:rsidP="005422E5">
      <w:pPr>
        <w:spacing w:line="578" w:lineRule="exact"/>
        <w:ind w:firstLineChars="200" w:firstLine="31680"/>
        <w:rPr>
          <w:rFonts w:ascii="仿宋" w:eastAsia="仿宋" w:hAnsi="仿宋" w:cs="仿宋"/>
          <w:bCs/>
          <w:color w:val="000000"/>
          <w:sz w:val="32"/>
          <w:szCs w:val="32"/>
        </w:rPr>
      </w:pPr>
      <w:r>
        <w:rPr>
          <w:rFonts w:ascii="仿宋" w:eastAsia="仿宋" w:hAnsi="仿宋" w:cs="仿宋"/>
          <w:bCs/>
          <w:color w:val="000000"/>
          <w:sz w:val="32"/>
          <w:szCs w:val="32"/>
        </w:rPr>
        <w:t xml:space="preserve">1. </w:t>
      </w:r>
      <w:r>
        <w:rPr>
          <w:rFonts w:ascii="仿宋" w:eastAsia="仿宋" w:hAnsi="仿宋" w:cs="仿宋" w:hint="eastAsia"/>
          <w:bCs/>
          <w:color w:val="000000"/>
          <w:sz w:val="32"/>
          <w:szCs w:val="32"/>
        </w:rPr>
        <w:t>项目的经济性分析</w:t>
      </w:r>
    </w:p>
    <w:p w:rsidR="00226948" w:rsidRDefault="00226948" w:rsidP="005422E5">
      <w:pPr>
        <w:spacing w:line="578" w:lineRule="exact"/>
        <w:ind w:firstLineChars="200" w:firstLine="31680"/>
        <w:rPr>
          <w:rFonts w:ascii="仿宋" w:eastAsia="仿宋" w:hAnsi="仿宋" w:cs="仿宋"/>
          <w:sz w:val="32"/>
          <w:szCs w:val="32"/>
        </w:rPr>
      </w:pPr>
      <w:r>
        <w:rPr>
          <w:rFonts w:ascii="仿宋" w:eastAsia="仿宋" w:hAnsi="仿宋" w:cs="仿宋" w:hint="eastAsia"/>
          <w:sz w:val="32"/>
          <w:szCs w:val="32"/>
        </w:rPr>
        <w:t>项目成本（预算）控制情况</w:t>
      </w:r>
    </w:p>
    <w:p w:rsidR="00226948" w:rsidRPr="00B00E0A" w:rsidRDefault="00226948" w:rsidP="005422E5">
      <w:pPr>
        <w:spacing w:line="578" w:lineRule="exact"/>
        <w:ind w:firstLineChars="200" w:firstLine="31680"/>
        <w:outlineLvl w:val="0"/>
        <w:rPr>
          <w:rFonts w:ascii="仿宋" w:eastAsia="仿宋" w:hAnsi="仿宋" w:cs="仿宋"/>
          <w:color w:val="00B0F0"/>
          <w:sz w:val="32"/>
          <w:szCs w:val="32"/>
        </w:rPr>
      </w:pPr>
      <w:r w:rsidRPr="00852998">
        <w:rPr>
          <w:rFonts w:ascii="仿宋_GB2312" w:eastAsia="仿宋_GB2312" w:hAnsi="仿宋"/>
          <w:sz w:val="32"/>
        </w:rPr>
        <w:t>2018</w:t>
      </w:r>
      <w:r w:rsidRPr="00852998">
        <w:rPr>
          <w:rFonts w:ascii="仿宋_GB2312" w:eastAsia="仿宋_GB2312" w:hAnsi="仿宋" w:hint="eastAsia"/>
          <w:sz w:val="32"/>
        </w:rPr>
        <w:t>年二级建造师执业资格考试经费预算，报考人数</w:t>
      </w:r>
      <w:r w:rsidRPr="00852998">
        <w:rPr>
          <w:rFonts w:ascii="仿宋_GB2312" w:eastAsia="仿宋_GB2312" w:hAnsi="仿宋"/>
          <w:sz w:val="32"/>
        </w:rPr>
        <w:t>9000</w:t>
      </w:r>
      <w:r w:rsidRPr="00852998">
        <w:rPr>
          <w:rFonts w:ascii="仿宋_GB2312" w:eastAsia="仿宋_GB2312" w:hAnsi="仿宋" w:hint="eastAsia"/>
          <w:sz w:val="32"/>
        </w:rPr>
        <w:t>人，实际报名人数</w:t>
      </w:r>
      <w:r w:rsidRPr="00852998">
        <w:rPr>
          <w:rFonts w:ascii="仿宋_GB2312" w:eastAsia="仿宋_GB2312" w:hAnsi="仿宋"/>
          <w:sz w:val="32"/>
        </w:rPr>
        <w:t>12328</w:t>
      </w:r>
      <w:r w:rsidRPr="00852998">
        <w:rPr>
          <w:rFonts w:ascii="仿宋_GB2312" w:eastAsia="仿宋_GB2312" w:hAnsi="仿宋" w:hint="eastAsia"/>
          <w:sz w:val="32"/>
        </w:rPr>
        <w:t>人，超出预算人数</w:t>
      </w:r>
      <w:r w:rsidRPr="00852998">
        <w:rPr>
          <w:rFonts w:ascii="仿宋_GB2312" w:eastAsia="仿宋_GB2312" w:hAnsi="仿宋"/>
          <w:sz w:val="32"/>
        </w:rPr>
        <w:t>3328</w:t>
      </w:r>
      <w:r w:rsidRPr="00852998">
        <w:rPr>
          <w:rFonts w:ascii="仿宋_GB2312" w:eastAsia="仿宋_GB2312" w:hAnsi="仿宋" w:hint="eastAsia"/>
          <w:sz w:val="32"/>
        </w:rPr>
        <w:t>人（占预算报考人数的</w:t>
      </w:r>
      <w:r w:rsidRPr="00852998">
        <w:rPr>
          <w:rFonts w:ascii="仿宋_GB2312" w:eastAsia="仿宋_GB2312" w:hAnsi="仿宋"/>
          <w:sz w:val="32"/>
        </w:rPr>
        <w:t>37%</w:t>
      </w:r>
      <w:r w:rsidRPr="00852998">
        <w:rPr>
          <w:rFonts w:ascii="仿宋_GB2312" w:eastAsia="仿宋_GB2312" w:hAnsi="仿宋" w:hint="eastAsia"/>
          <w:sz w:val="32"/>
        </w:rPr>
        <w:t>）；职称评审预算申报人数</w:t>
      </w:r>
      <w:r w:rsidRPr="00852998">
        <w:rPr>
          <w:rFonts w:ascii="仿宋_GB2312" w:eastAsia="仿宋_GB2312" w:hAnsi="仿宋"/>
          <w:sz w:val="32"/>
        </w:rPr>
        <w:t>500</w:t>
      </w:r>
      <w:r w:rsidRPr="00852998">
        <w:rPr>
          <w:rFonts w:ascii="仿宋_GB2312" w:eastAsia="仿宋_GB2312" w:hAnsi="仿宋" w:hint="eastAsia"/>
          <w:sz w:val="32"/>
        </w:rPr>
        <w:t>人，实际申报人数</w:t>
      </w:r>
      <w:r w:rsidRPr="00852998">
        <w:rPr>
          <w:rFonts w:ascii="仿宋_GB2312" w:eastAsia="仿宋_GB2312" w:hAnsi="仿宋"/>
          <w:sz w:val="32"/>
        </w:rPr>
        <w:t>773</w:t>
      </w:r>
      <w:r w:rsidRPr="00852998">
        <w:rPr>
          <w:rFonts w:ascii="仿宋_GB2312" w:eastAsia="仿宋_GB2312" w:hAnsi="仿宋" w:hint="eastAsia"/>
          <w:sz w:val="32"/>
        </w:rPr>
        <w:t>人，超出预算申报人数</w:t>
      </w:r>
      <w:r w:rsidRPr="00C40DF1">
        <w:rPr>
          <w:rFonts w:ascii="仿宋_GB2312" w:eastAsia="仿宋_GB2312" w:hAnsi="仿宋"/>
          <w:sz w:val="32"/>
        </w:rPr>
        <w:t>273</w:t>
      </w:r>
      <w:r w:rsidRPr="00C40DF1">
        <w:rPr>
          <w:rFonts w:ascii="仿宋_GB2312" w:eastAsia="仿宋_GB2312" w:hAnsi="仿宋" w:hint="eastAsia"/>
          <w:sz w:val="32"/>
        </w:rPr>
        <w:t>人（占预算申报人数的</w:t>
      </w:r>
      <w:r w:rsidRPr="00C40DF1">
        <w:rPr>
          <w:rFonts w:ascii="仿宋_GB2312" w:eastAsia="仿宋_GB2312" w:hAnsi="仿宋"/>
          <w:sz w:val="32"/>
        </w:rPr>
        <w:t>54.6%</w:t>
      </w:r>
      <w:r w:rsidRPr="00C40DF1">
        <w:rPr>
          <w:rFonts w:ascii="仿宋_GB2312" w:eastAsia="仿宋_GB2312" w:hAnsi="仿宋" w:hint="eastAsia"/>
          <w:sz w:val="32"/>
        </w:rPr>
        <w:t>），由</w:t>
      </w:r>
      <w:r w:rsidRPr="00852998">
        <w:rPr>
          <w:rFonts w:ascii="仿宋_GB2312" w:eastAsia="仿宋_GB2312" w:hAnsi="仿宋" w:hint="eastAsia"/>
          <w:sz w:val="32"/>
        </w:rPr>
        <w:t>于报考人数和申报人数的增加，项目实际开支超出预算。</w:t>
      </w:r>
    </w:p>
    <w:p w:rsidR="00226948" w:rsidRDefault="00226948" w:rsidP="005422E5">
      <w:pPr>
        <w:tabs>
          <w:tab w:val="left" w:pos="640"/>
        </w:tabs>
        <w:spacing w:line="578" w:lineRule="exact"/>
        <w:ind w:firstLineChars="200" w:firstLine="31680"/>
        <w:outlineLvl w:val="0"/>
        <w:rPr>
          <w:rFonts w:ascii="仿宋" w:eastAsia="仿宋" w:hAnsi="仿宋" w:cs="仿宋"/>
          <w:bCs/>
          <w:color w:val="000000"/>
          <w:sz w:val="32"/>
          <w:szCs w:val="32"/>
        </w:rPr>
      </w:pPr>
      <w:r>
        <w:rPr>
          <w:rFonts w:ascii="仿宋" w:eastAsia="仿宋" w:hAnsi="仿宋" w:cs="仿宋"/>
          <w:bCs/>
          <w:color w:val="000000"/>
          <w:sz w:val="32"/>
          <w:szCs w:val="32"/>
        </w:rPr>
        <w:t xml:space="preserve">2. </w:t>
      </w:r>
      <w:r>
        <w:rPr>
          <w:rFonts w:ascii="仿宋" w:eastAsia="仿宋" w:hAnsi="仿宋" w:cs="仿宋" w:hint="eastAsia"/>
          <w:bCs/>
          <w:color w:val="000000"/>
          <w:sz w:val="32"/>
          <w:szCs w:val="32"/>
        </w:rPr>
        <w:t>项目的效率性分析</w:t>
      </w:r>
    </w:p>
    <w:p w:rsidR="00226948" w:rsidRDefault="00226948" w:rsidP="005422E5">
      <w:pPr>
        <w:spacing w:line="578" w:lineRule="exact"/>
        <w:ind w:firstLineChars="200" w:firstLine="316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）项目的实施进度</w:t>
      </w:r>
    </w:p>
    <w:p w:rsidR="00226948" w:rsidRDefault="00226948" w:rsidP="005422E5">
      <w:pPr>
        <w:spacing w:line="578" w:lineRule="exact"/>
        <w:ind w:firstLineChars="200" w:firstLine="31680"/>
        <w:outlineLvl w:val="0"/>
        <w:rPr>
          <w:rFonts w:ascii="仿宋" w:eastAsia="仿宋" w:hAnsi="仿宋" w:cs="仿宋"/>
          <w:sz w:val="32"/>
          <w:szCs w:val="32"/>
        </w:rPr>
      </w:pPr>
      <w:r>
        <w:rPr>
          <w:rFonts w:ascii="仿宋_GB2312" w:eastAsia="仿宋_GB2312" w:hAnsi="仿宋" w:hint="eastAsia"/>
          <w:sz w:val="32"/>
        </w:rPr>
        <w:t>项目实施按计划当年完成。</w:t>
      </w:r>
    </w:p>
    <w:p w:rsidR="00226948" w:rsidRDefault="00226948" w:rsidP="005422E5">
      <w:pPr>
        <w:numPr>
          <w:ilvl w:val="0"/>
          <w:numId w:val="4"/>
        </w:numPr>
        <w:spacing w:line="578" w:lineRule="exact"/>
        <w:ind w:firstLineChars="200" w:firstLine="31680"/>
        <w:rPr>
          <w:rFonts w:ascii="仿宋" w:eastAsia="仿宋" w:hAnsi="仿宋" w:cs="仿宋"/>
          <w:sz w:val="32"/>
          <w:szCs w:val="32"/>
        </w:rPr>
      </w:pPr>
      <w:r>
        <w:rPr>
          <w:rFonts w:ascii="仿宋" w:eastAsia="仿宋" w:hAnsi="仿宋" w:cs="仿宋" w:hint="eastAsia"/>
          <w:sz w:val="32"/>
          <w:szCs w:val="32"/>
        </w:rPr>
        <w:t>项目完成质量</w:t>
      </w:r>
    </w:p>
    <w:p w:rsidR="00226948" w:rsidRDefault="00226948">
      <w:pPr>
        <w:spacing w:line="578" w:lineRule="exact"/>
        <w:rPr>
          <w:rFonts w:ascii="仿宋" w:eastAsia="仿宋" w:hAnsi="仿宋" w:cs="仿宋"/>
          <w:sz w:val="32"/>
          <w:szCs w:val="32"/>
        </w:rPr>
      </w:pPr>
      <w:r>
        <w:rPr>
          <w:rFonts w:ascii="仿宋_GB2312" w:eastAsia="仿宋_GB2312" w:hAnsi="仿宋"/>
          <w:sz w:val="32"/>
        </w:rPr>
        <w:t xml:space="preserve">     </w:t>
      </w:r>
      <w:r>
        <w:rPr>
          <w:rFonts w:ascii="仿宋_GB2312" w:eastAsia="仿宋_GB2312" w:hAnsi="仿宋" w:hint="eastAsia"/>
          <w:sz w:val="32"/>
        </w:rPr>
        <w:t>项目产出质量达到绩效目标“优”等级要求。</w:t>
      </w:r>
    </w:p>
    <w:p w:rsidR="00226948" w:rsidRDefault="00226948" w:rsidP="005422E5">
      <w:pPr>
        <w:spacing w:line="578" w:lineRule="exact"/>
        <w:ind w:firstLineChars="200" w:firstLine="31680"/>
        <w:outlineLvl w:val="0"/>
        <w:rPr>
          <w:rFonts w:ascii="仿宋" w:eastAsia="仿宋" w:hAnsi="仿宋" w:cs="仿宋"/>
          <w:bCs/>
          <w:color w:val="000000"/>
          <w:sz w:val="32"/>
          <w:szCs w:val="32"/>
        </w:rPr>
      </w:pPr>
      <w:r>
        <w:rPr>
          <w:rFonts w:ascii="仿宋" w:eastAsia="仿宋" w:hAnsi="仿宋" w:cs="仿宋"/>
          <w:bCs/>
          <w:color w:val="000000"/>
          <w:sz w:val="32"/>
          <w:szCs w:val="32"/>
        </w:rPr>
        <w:t xml:space="preserve">3. </w:t>
      </w:r>
      <w:r>
        <w:rPr>
          <w:rFonts w:ascii="仿宋" w:eastAsia="仿宋" w:hAnsi="仿宋" w:cs="仿宋" w:hint="eastAsia"/>
          <w:bCs/>
          <w:color w:val="000000"/>
          <w:sz w:val="32"/>
          <w:szCs w:val="32"/>
        </w:rPr>
        <w:t>项目的</w:t>
      </w:r>
      <w:r>
        <w:rPr>
          <w:rFonts w:ascii="仿宋" w:eastAsia="仿宋" w:hAnsi="仿宋" w:cs="仿宋" w:hint="eastAsia"/>
          <w:sz w:val="32"/>
          <w:szCs w:val="32"/>
        </w:rPr>
        <w:t>效益性分析</w:t>
      </w:r>
    </w:p>
    <w:p w:rsidR="00226948" w:rsidRDefault="00226948" w:rsidP="005422E5">
      <w:pPr>
        <w:spacing w:line="578" w:lineRule="exact"/>
        <w:ind w:firstLineChars="200" w:firstLine="316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）项目预期目标完成程度</w:t>
      </w:r>
    </w:p>
    <w:p w:rsidR="00226948" w:rsidRDefault="00226948" w:rsidP="005422E5">
      <w:pPr>
        <w:spacing w:line="578" w:lineRule="exact"/>
        <w:ind w:firstLineChars="200" w:firstLine="31680"/>
        <w:outlineLvl w:val="0"/>
        <w:rPr>
          <w:rFonts w:ascii="仿宋" w:eastAsia="仿宋" w:hAnsi="仿宋" w:cs="仿宋"/>
          <w:sz w:val="32"/>
          <w:szCs w:val="32"/>
        </w:rPr>
      </w:pPr>
      <w:r>
        <w:rPr>
          <w:rFonts w:ascii="仿宋_GB2312" w:eastAsia="仿宋_GB2312" w:hAnsi="仿宋" w:hint="eastAsia"/>
          <w:sz w:val="32"/>
        </w:rPr>
        <w:t>对所有申报二级建造师考试人员、职称申报人员材料进行了资格审查，严格组织了考试工作和评审工作，并圆满完成了工作任务，达到了预期目标。</w:t>
      </w:r>
    </w:p>
    <w:p w:rsidR="00226948" w:rsidRDefault="00226948" w:rsidP="005422E5">
      <w:pPr>
        <w:numPr>
          <w:ilvl w:val="0"/>
          <w:numId w:val="5"/>
        </w:numPr>
        <w:spacing w:line="578" w:lineRule="exact"/>
        <w:ind w:firstLineChars="200" w:firstLine="31680"/>
        <w:outlineLvl w:val="0"/>
        <w:rPr>
          <w:rFonts w:ascii="仿宋" w:eastAsia="仿宋" w:hAnsi="仿宋" w:cs="仿宋"/>
          <w:sz w:val="32"/>
          <w:szCs w:val="32"/>
        </w:rPr>
      </w:pPr>
      <w:r>
        <w:rPr>
          <w:rFonts w:ascii="仿宋" w:eastAsia="仿宋" w:hAnsi="仿宋" w:cs="仿宋" w:hint="eastAsia"/>
          <w:sz w:val="32"/>
          <w:szCs w:val="32"/>
        </w:rPr>
        <w:t>项目实施对经济和社会的影响</w:t>
      </w:r>
    </w:p>
    <w:p w:rsidR="00226948" w:rsidRDefault="00226948" w:rsidP="005422E5">
      <w:pPr>
        <w:spacing w:line="578" w:lineRule="exact"/>
        <w:ind w:firstLineChars="200" w:firstLine="31680"/>
        <w:outlineLvl w:val="0"/>
        <w:rPr>
          <w:rFonts w:ascii="仿宋" w:eastAsia="仿宋" w:hAnsi="仿宋" w:cs="仿宋"/>
          <w:sz w:val="32"/>
          <w:szCs w:val="32"/>
        </w:rPr>
      </w:pPr>
      <w:r>
        <w:rPr>
          <w:rFonts w:ascii="仿宋_GB2312" w:eastAsia="仿宋_GB2312" w:hAnsi="仿宋" w:hint="eastAsia"/>
          <w:sz w:val="32"/>
        </w:rPr>
        <w:t>项目完成后，有</w:t>
      </w:r>
      <w:r>
        <w:rPr>
          <w:rFonts w:ascii="仿宋_GB2312" w:eastAsia="仿宋_GB2312" w:hAnsi="仿宋"/>
          <w:sz w:val="32"/>
        </w:rPr>
        <w:t>1738</w:t>
      </w:r>
      <w:r>
        <w:rPr>
          <w:rFonts w:ascii="仿宋_GB2312" w:eastAsia="仿宋_GB2312" w:hAnsi="仿宋" w:hint="eastAsia"/>
          <w:sz w:val="32"/>
        </w:rPr>
        <w:t>人通过考试，取得二级建造师合格证书，有</w:t>
      </w:r>
      <w:r>
        <w:rPr>
          <w:rFonts w:ascii="仿宋_GB2312" w:eastAsia="仿宋_GB2312" w:hAnsi="仿宋"/>
          <w:sz w:val="32"/>
        </w:rPr>
        <w:t>619</w:t>
      </w:r>
      <w:r>
        <w:rPr>
          <w:rFonts w:ascii="仿宋_GB2312" w:eastAsia="仿宋_GB2312" w:hAnsi="仿宋" w:hint="eastAsia"/>
          <w:sz w:val="32"/>
        </w:rPr>
        <w:t>人晋升专业技术资格，充实了我省建设行业专业技术人才。到目前为止，未收到投诉，服务对象满意度高。</w:t>
      </w:r>
    </w:p>
    <w:p w:rsidR="00226948" w:rsidRDefault="00226948" w:rsidP="005422E5">
      <w:pPr>
        <w:spacing w:line="578" w:lineRule="exact"/>
        <w:ind w:firstLineChars="200" w:firstLine="31680"/>
        <w:outlineLvl w:val="0"/>
        <w:rPr>
          <w:rFonts w:ascii="仿宋" w:eastAsia="仿宋" w:hAnsi="仿宋" w:cs="仿宋"/>
          <w:bCs/>
          <w:color w:val="000000"/>
          <w:sz w:val="32"/>
          <w:szCs w:val="32"/>
        </w:rPr>
      </w:pPr>
      <w:r>
        <w:rPr>
          <w:rFonts w:ascii="仿宋" w:eastAsia="仿宋" w:hAnsi="仿宋" w:cs="仿宋"/>
          <w:bCs/>
          <w:color w:val="000000"/>
          <w:sz w:val="32"/>
          <w:szCs w:val="32"/>
        </w:rPr>
        <w:t xml:space="preserve">4. </w:t>
      </w:r>
      <w:r>
        <w:rPr>
          <w:rFonts w:ascii="仿宋" w:eastAsia="仿宋" w:hAnsi="仿宋" w:cs="仿宋" w:hint="eastAsia"/>
          <w:bCs/>
          <w:color w:val="000000"/>
          <w:sz w:val="32"/>
          <w:szCs w:val="32"/>
        </w:rPr>
        <w:t>项目的可持续性分析</w:t>
      </w:r>
    </w:p>
    <w:p w:rsidR="00226948" w:rsidRDefault="00226948" w:rsidP="005422E5">
      <w:pPr>
        <w:spacing w:line="578" w:lineRule="exact"/>
        <w:ind w:firstLineChars="200" w:firstLine="31680"/>
        <w:outlineLvl w:val="0"/>
        <w:rPr>
          <w:rFonts w:ascii="仿宋_GB2312" w:eastAsia="仿宋_GB2312" w:hAnsi="仿宋"/>
          <w:sz w:val="32"/>
        </w:rPr>
      </w:pPr>
      <w:r>
        <w:rPr>
          <w:rFonts w:ascii="仿宋_GB2312" w:eastAsia="仿宋_GB2312" w:hAnsi="仿宋" w:hint="eastAsia"/>
          <w:sz w:val="32"/>
        </w:rPr>
        <w:t>项目完成后，</w:t>
      </w:r>
      <w:r>
        <w:rPr>
          <w:rFonts w:ascii="仿宋_GB2312" w:eastAsia="仿宋_GB2312" w:hAnsi="仿宋"/>
          <w:sz w:val="32"/>
        </w:rPr>
        <w:t>2018</w:t>
      </w:r>
      <w:r>
        <w:rPr>
          <w:rFonts w:ascii="仿宋_GB2312" w:eastAsia="仿宋_GB2312" w:hAnsi="仿宋" w:hint="eastAsia"/>
          <w:sz w:val="32"/>
        </w:rPr>
        <w:t>年度共有</w:t>
      </w:r>
      <w:r>
        <w:rPr>
          <w:rFonts w:ascii="仿宋_GB2312" w:eastAsia="仿宋_GB2312" w:hAnsi="仿宋"/>
          <w:sz w:val="32"/>
        </w:rPr>
        <w:t>1738</w:t>
      </w:r>
      <w:r>
        <w:rPr>
          <w:rFonts w:ascii="仿宋_GB2312" w:eastAsia="仿宋_GB2312" w:hAnsi="仿宋" w:hint="eastAsia"/>
          <w:sz w:val="32"/>
        </w:rPr>
        <w:t>人取得二级建造师合格证书，有</w:t>
      </w:r>
      <w:r>
        <w:rPr>
          <w:rFonts w:ascii="仿宋_GB2312" w:eastAsia="仿宋_GB2312" w:hAnsi="仿宋"/>
          <w:sz w:val="32"/>
        </w:rPr>
        <w:t>619</w:t>
      </w:r>
      <w:r>
        <w:rPr>
          <w:rFonts w:ascii="仿宋_GB2312" w:eastAsia="仿宋_GB2312" w:hAnsi="仿宋" w:hint="eastAsia"/>
          <w:sz w:val="32"/>
        </w:rPr>
        <w:t>人晋升专业技术资格，进一步加强了建设行业人才队伍建设，为海南城乡建设事业提供智力支持。</w:t>
      </w:r>
    </w:p>
    <w:p w:rsidR="00226948" w:rsidRPr="00C43D7E" w:rsidRDefault="00226948" w:rsidP="005422E5">
      <w:pPr>
        <w:spacing w:line="578" w:lineRule="exact"/>
        <w:ind w:firstLineChars="150" w:firstLine="31680"/>
        <w:outlineLvl w:val="0"/>
        <w:rPr>
          <w:rFonts w:ascii="仿宋_GB2312" w:eastAsia="仿宋_GB2312" w:hAnsi="仿宋"/>
          <w:color w:val="000000"/>
          <w:sz w:val="32"/>
        </w:rPr>
      </w:pPr>
      <w:r w:rsidRPr="00C43D7E">
        <w:rPr>
          <w:rFonts w:ascii="仿宋_GB2312" w:eastAsia="仿宋_GB2312" w:hAnsi="仿宋"/>
          <w:color w:val="000000"/>
          <w:sz w:val="32"/>
        </w:rPr>
        <w:t xml:space="preserve"> 5.</w:t>
      </w:r>
      <w:r w:rsidRPr="00C43D7E">
        <w:rPr>
          <w:rFonts w:ascii="仿宋_GB2312" w:eastAsia="仿宋_GB2312" w:hint="eastAsia"/>
          <w:bCs/>
          <w:color w:val="000000"/>
          <w:sz w:val="32"/>
          <w:szCs w:val="32"/>
        </w:rPr>
        <w:t>项目</w:t>
      </w:r>
      <w:r w:rsidRPr="00C43D7E">
        <w:rPr>
          <w:rFonts w:ascii="仿宋_GB2312" w:eastAsia="仿宋_GB2312" w:hint="eastAsia"/>
          <w:color w:val="000000"/>
          <w:sz w:val="32"/>
          <w:szCs w:val="32"/>
        </w:rPr>
        <w:t>预算批复的绩效指标完成</w:t>
      </w:r>
      <w:r w:rsidRPr="00C43D7E">
        <w:rPr>
          <w:rFonts w:ascii="仿宋_GB2312" w:eastAsia="仿宋_GB2312" w:hint="eastAsia"/>
          <w:bCs/>
          <w:color w:val="000000"/>
          <w:sz w:val="32"/>
          <w:szCs w:val="32"/>
        </w:rPr>
        <w:t>情况分析</w:t>
      </w:r>
    </w:p>
    <w:p w:rsidR="00226948" w:rsidRDefault="00226948">
      <w:pPr>
        <w:spacing w:line="578" w:lineRule="exact"/>
        <w:ind w:firstLine="660"/>
        <w:outlineLvl w:val="0"/>
        <w:rPr>
          <w:rFonts w:ascii="仿宋_GB2312" w:eastAsia="仿宋_GB2312"/>
          <w:color w:val="000000"/>
          <w:sz w:val="32"/>
        </w:rPr>
      </w:pPr>
      <w:r>
        <w:rPr>
          <w:rFonts w:ascii="仿宋_GB2312" w:eastAsia="仿宋_GB2312" w:hint="eastAsia"/>
          <w:color w:val="000000"/>
          <w:sz w:val="32"/>
        </w:rPr>
        <w:t>将项目资金支出后的项目实际状况与预算批复的绩效指标（如有调整的则按调整后指标）进行</w:t>
      </w:r>
      <w:r>
        <w:rPr>
          <w:rFonts w:ascii="仿宋_GB2312" w:eastAsia="仿宋_GB2312" w:hint="eastAsia"/>
          <w:sz w:val="32"/>
        </w:rPr>
        <w:t>对</w:t>
      </w:r>
      <w:r>
        <w:rPr>
          <w:rFonts w:ascii="仿宋_GB2312" w:eastAsia="仿宋_GB2312" w:hint="eastAsia"/>
          <w:color w:val="000000"/>
          <w:sz w:val="32"/>
        </w:rPr>
        <w:t>比，逐指标具体分析完成情况。</w:t>
      </w:r>
    </w:p>
    <w:p w:rsidR="00226948" w:rsidRPr="007D1D8F" w:rsidRDefault="00226948">
      <w:pPr>
        <w:spacing w:line="578" w:lineRule="exact"/>
        <w:ind w:firstLine="660"/>
        <w:outlineLvl w:val="0"/>
        <w:rPr>
          <w:rFonts w:ascii="仿宋_GB2312" w:eastAsia="仿宋_GB2312"/>
          <w:sz w:val="32"/>
        </w:rPr>
      </w:pPr>
      <w:r w:rsidRPr="007D1D8F">
        <w:rPr>
          <w:rFonts w:ascii="仿宋_GB2312" w:eastAsia="仿宋_GB2312" w:hAnsi="仿宋" w:hint="eastAsia"/>
          <w:sz w:val="32"/>
        </w:rPr>
        <w:t>（</w:t>
      </w:r>
      <w:r w:rsidRPr="007D1D8F">
        <w:rPr>
          <w:rFonts w:ascii="仿宋_GB2312" w:eastAsia="仿宋_GB2312"/>
          <w:sz w:val="32"/>
        </w:rPr>
        <w:t>1</w:t>
      </w:r>
      <w:r w:rsidRPr="007D1D8F">
        <w:rPr>
          <w:rFonts w:ascii="仿宋_GB2312" w:eastAsia="仿宋_GB2312" w:hint="eastAsia"/>
          <w:sz w:val="32"/>
        </w:rPr>
        <w:t>）产出指标：</w:t>
      </w:r>
      <w:r w:rsidRPr="007D1D8F">
        <w:rPr>
          <w:rFonts w:ascii="仿宋_GB2312" w:eastAsia="仿宋_GB2312"/>
          <w:sz w:val="32"/>
        </w:rPr>
        <w:t>2018</w:t>
      </w:r>
      <w:r w:rsidRPr="007D1D8F">
        <w:rPr>
          <w:rFonts w:ascii="仿宋_GB2312" w:eastAsia="仿宋_GB2312" w:hint="eastAsia"/>
          <w:sz w:val="32"/>
        </w:rPr>
        <w:t>年二级建造师执业资格考试实际使用考场数</w:t>
      </w:r>
      <w:r w:rsidRPr="007D1D8F">
        <w:rPr>
          <w:rFonts w:ascii="仿宋_GB2312" w:eastAsia="仿宋_GB2312"/>
          <w:sz w:val="32"/>
        </w:rPr>
        <w:t>343</w:t>
      </w:r>
      <w:r w:rsidRPr="007D1D8F">
        <w:rPr>
          <w:rFonts w:ascii="仿宋_GB2312" w:eastAsia="仿宋_GB2312" w:hint="eastAsia"/>
          <w:sz w:val="32"/>
        </w:rPr>
        <w:t>间，绩效目标“优”为</w:t>
      </w:r>
      <w:r w:rsidRPr="007D1D8F">
        <w:rPr>
          <w:rFonts w:ascii="仿宋_GB2312" w:eastAsia="仿宋_GB2312"/>
          <w:sz w:val="32"/>
        </w:rPr>
        <w:t>300</w:t>
      </w:r>
      <w:r w:rsidRPr="007D1D8F">
        <w:rPr>
          <w:rFonts w:ascii="仿宋_GB2312" w:eastAsia="仿宋_GB2312" w:hint="eastAsia"/>
          <w:sz w:val="32"/>
        </w:rPr>
        <w:t>间，</w:t>
      </w:r>
      <w:r w:rsidRPr="007D1D8F">
        <w:rPr>
          <w:rFonts w:ascii="仿宋_GB2312" w:eastAsia="仿宋_GB2312" w:hAnsi="仿宋" w:hint="eastAsia"/>
          <w:sz w:val="32"/>
        </w:rPr>
        <w:t>阅卷专家实际人数</w:t>
      </w:r>
      <w:r w:rsidRPr="007D1D8F">
        <w:rPr>
          <w:rFonts w:ascii="仿宋_GB2312" w:eastAsia="仿宋_GB2312" w:hAnsi="仿宋"/>
          <w:sz w:val="32"/>
        </w:rPr>
        <w:t>86</w:t>
      </w:r>
      <w:r w:rsidRPr="007D1D8F">
        <w:rPr>
          <w:rFonts w:ascii="仿宋_GB2312" w:eastAsia="仿宋_GB2312" w:hAnsi="仿宋" w:hint="eastAsia"/>
          <w:sz w:val="32"/>
        </w:rPr>
        <w:t>人，绩效目标“优”为</w:t>
      </w:r>
      <w:r w:rsidRPr="007D1D8F">
        <w:rPr>
          <w:rFonts w:ascii="仿宋_GB2312" w:eastAsia="仿宋_GB2312" w:hAnsi="仿宋"/>
          <w:sz w:val="32"/>
        </w:rPr>
        <w:t>85</w:t>
      </w:r>
      <w:r w:rsidRPr="007D1D8F">
        <w:rPr>
          <w:rFonts w:ascii="仿宋_GB2312" w:eastAsia="仿宋_GB2312" w:hAnsi="仿宋" w:hint="eastAsia"/>
          <w:sz w:val="32"/>
        </w:rPr>
        <w:t>人，两项均达到预算批复绩效指标“优”等级；职称评审实际聘请专家为</w:t>
      </w:r>
      <w:r w:rsidRPr="007D1D8F">
        <w:rPr>
          <w:rFonts w:ascii="仿宋_GB2312" w:eastAsia="仿宋_GB2312" w:hAnsi="仿宋"/>
          <w:sz w:val="32"/>
        </w:rPr>
        <w:t>75</w:t>
      </w:r>
      <w:r w:rsidRPr="007D1D8F">
        <w:rPr>
          <w:rFonts w:ascii="仿宋_GB2312" w:eastAsia="仿宋_GB2312" w:hAnsi="仿宋" w:hint="eastAsia"/>
          <w:sz w:val="32"/>
        </w:rPr>
        <w:t>人，绩效目标“优”为</w:t>
      </w:r>
      <w:r w:rsidRPr="007D1D8F">
        <w:rPr>
          <w:rFonts w:ascii="仿宋_GB2312" w:eastAsia="仿宋_GB2312" w:hAnsi="仿宋"/>
          <w:sz w:val="32"/>
        </w:rPr>
        <w:t>60</w:t>
      </w:r>
      <w:r w:rsidRPr="007D1D8F">
        <w:rPr>
          <w:rFonts w:ascii="仿宋_GB2312" w:eastAsia="仿宋_GB2312" w:hAnsi="仿宋" w:hint="eastAsia"/>
          <w:sz w:val="32"/>
        </w:rPr>
        <w:t>人，达到预算批复绩效指标“优”等级。</w:t>
      </w:r>
    </w:p>
    <w:p w:rsidR="00226948" w:rsidRDefault="00226948">
      <w:pPr>
        <w:spacing w:line="578" w:lineRule="exact"/>
        <w:ind w:firstLine="660"/>
        <w:outlineLvl w:val="0"/>
        <w:rPr>
          <w:rFonts w:ascii="仿宋_GB2312" w:eastAsia="仿宋_GB2312" w:hAnsi="仿宋"/>
          <w:color w:val="00B0F0"/>
          <w:sz w:val="32"/>
        </w:rPr>
      </w:pPr>
      <w:r w:rsidRPr="007D1D8F">
        <w:rPr>
          <w:rFonts w:ascii="仿宋_GB2312" w:eastAsia="仿宋_GB2312" w:hint="eastAsia"/>
          <w:sz w:val="32"/>
        </w:rPr>
        <w:t>（</w:t>
      </w:r>
      <w:r w:rsidRPr="007D1D8F">
        <w:rPr>
          <w:rFonts w:ascii="仿宋_GB2312" w:eastAsia="仿宋_GB2312"/>
          <w:sz w:val="32"/>
        </w:rPr>
        <w:t>2</w:t>
      </w:r>
      <w:r w:rsidRPr="007D1D8F">
        <w:rPr>
          <w:rFonts w:ascii="仿宋_GB2312" w:eastAsia="仿宋_GB2312" w:hint="eastAsia"/>
          <w:sz w:val="32"/>
        </w:rPr>
        <w:t>）成效指标：</w:t>
      </w:r>
      <w:r w:rsidRPr="007D1D8F">
        <w:rPr>
          <w:rFonts w:ascii="仿宋_GB2312" w:eastAsia="仿宋_GB2312"/>
          <w:sz w:val="32"/>
        </w:rPr>
        <w:t>2018</w:t>
      </w:r>
      <w:r w:rsidRPr="007D1D8F">
        <w:rPr>
          <w:rFonts w:ascii="仿宋_GB2312" w:eastAsia="仿宋_GB2312" w:hint="eastAsia"/>
          <w:sz w:val="32"/>
        </w:rPr>
        <w:t>年二级建造师执业资格考试合格人数为</w:t>
      </w:r>
      <w:r w:rsidRPr="007D1D8F">
        <w:rPr>
          <w:rFonts w:ascii="仿宋_GB2312" w:eastAsia="仿宋_GB2312"/>
          <w:sz w:val="32"/>
        </w:rPr>
        <w:t>1738</w:t>
      </w:r>
      <w:r w:rsidRPr="007D1D8F">
        <w:rPr>
          <w:rFonts w:ascii="仿宋_GB2312" w:eastAsia="仿宋_GB2312" w:hint="eastAsia"/>
          <w:sz w:val="32"/>
        </w:rPr>
        <w:t>人比</w:t>
      </w:r>
      <w:r w:rsidRPr="007D1D8F">
        <w:rPr>
          <w:rFonts w:ascii="仿宋_GB2312" w:eastAsia="仿宋_GB2312"/>
          <w:sz w:val="32"/>
        </w:rPr>
        <w:t>2017</w:t>
      </w:r>
      <w:r w:rsidRPr="007D1D8F">
        <w:rPr>
          <w:rFonts w:ascii="仿宋_GB2312" w:eastAsia="仿宋_GB2312" w:hint="eastAsia"/>
          <w:sz w:val="32"/>
        </w:rPr>
        <w:t>年的</w:t>
      </w:r>
      <w:r w:rsidRPr="007D1D8F">
        <w:rPr>
          <w:rFonts w:ascii="仿宋_GB2312" w:eastAsia="仿宋_GB2312"/>
          <w:sz w:val="32"/>
        </w:rPr>
        <w:t>1333</w:t>
      </w:r>
      <w:r w:rsidRPr="007D1D8F">
        <w:rPr>
          <w:rFonts w:ascii="仿宋_GB2312" w:eastAsia="仿宋_GB2312" w:hint="eastAsia"/>
          <w:sz w:val="32"/>
        </w:rPr>
        <w:t>人增加</w:t>
      </w:r>
      <w:r w:rsidRPr="007D1D8F">
        <w:rPr>
          <w:rFonts w:ascii="仿宋_GB2312" w:eastAsia="仿宋_GB2312"/>
          <w:sz w:val="32"/>
        </w:rPr>
        <w:t>405</w:t>
      </w:r>
      <w:r w:rsidRPr="007D1D8F">
        <w:rPr>
          <w:rFonts w:ascii="仿宋_GB2312" w:eastAsia="仿宋_GB2312" w:hint="eastAsia"/>
          <w:sz w:val="32"/>
        </w:rPr>
        <w:t>人，增加</w:t>
      </w:r>
      <w:r w:rsidRPr="007D1D8F">
        <w:rPr>
          <w:rFonts w:ascii="仿宋_GB2312" w:eastAsia="仿宋_GB2312"/>
          <w:sz w:val="32"/>
        </w:rPr>
        <w:t>30.4%</w:t>
      </w:r>
      <w:r w:rsidRPr="007D1D8F">
        <w:rPr>
          <w:rFonts w:ascii="仿宋_GB2312" w:eastAsia="仿宋_GB2312" w:hint="eastAsia"/>
          <w:sz w:val="32"/>
        </w:rPr>
        <w:t>，达到绩效目标二级建造师执业人数提高率为</w:t>
      </w:r>
      <w:r w:rsidRPr="007D1D8F">
        <w:rPr>
          <w:rFonts w:ascii="仿宋_GB2312" w:eastAsia="仿宋_GB2312"/>
          <w:sz w:val="32"/>
        </w:rPr>
        <w:t>5</w:t>
      </w:r>
      <w:r w:rsidRPr="007D1D8F">
        <w:rPr>
          <w:rFonts w:ascii="仿宋_GB2312" w:eastAsia="仿宋_GB2312" w:hint="eastAsia"/>
          <w:sz w:val="32"/>
        </w:rPr>
        <w:t>个以上百分点“优</w:t>
      </w:r>
      <w:r w:rsidRPr="007D1D8F">
        <w:rPr>
          <w:rFonts w:ascii="仿宋_GB2312" w:eastAsia="仿宋_GB2312"/>
          <w:sz w:val="32"/>
        </w:rPr>
        <w:t>”</w:t>
      </w:r>
      <w:r>
        <w:rPr>
          <w:rFonts w:ascii="仿宋_GB2312" w:eastAsia="仿宋_GB2312" w:hint="eastAsia"/>
          <w:sz w:val="32"/>
        </w:rPr>
        <w:t>的等级</w:t>
      </w:r>
      <w:r w:rsidRPr="007D1D8F">
        <w:rPr>
          <w:rFonts w:ascii="仿宋_GB2312" w:eastAsia="仿宋_GB2312" w:hint="eastAsia"/>
          <w:sz w:val="32"/>
        </w:rPr>
        <w:t>；考试通过率为</w:t>
      </w:r>
      <w:r w:rsidRPr="007D1D8F">
        <w:rPr>
          <w:rFonts w:ascii="仿宋_GB2312" w:eastAsia="仿宋_GB2312"/>
          <w:sz w:val="32"/>
        </w:rPr>
        <w:t>14.1%</w:t>
      </w:r>
      <w:r w:rsidRPr="007D1D8F">
        <w:rPr>
          <w:rFonts w:ascii="仿宋_GB2312" w:eastAsia="仿宋_GB2312" w:hint="eastAsia"/>
          <w:sz w:val="32"/>
        </w:rPr>
        <w:t>，高于绩效标准</w:t>
      </w:r>
      <w:r w:rsidRPr="007D1D8F">
        <w:rPr>
          <w:rFonts w:ascii="仿宋_GB2312" w:eastAsia="仿宋_GB2312"/>
          <w:sz w:val="32"/>
        </w:rPr>
        <w:t>10%-14%</w:t>
      </w:r>
      <w:r w:rsidRPr="007D1D8F">
        <w:rPr>
          <w:rFonts w:ascii="仿宋_GB2312" w:eastAsia="仿宋_GB2312"/>
          <w:sz w:val="32"/>
        </w:rPr>
        <w:t>“</w:t>
      </w:r>
      <w:r w:rsidRPr="007D1D8F">
        <w:rPr>
          <w:rFonts w:ascii="仿宋_GB2312" w:eastAsia="仿宋_GB2312" w:hint="eastAsia"/>
          <w:sz w:val="32"/>
        </w:rPr>
        <w:t>中</w:t>
      </w:r>
      <w:r w:rsidRPr="007D1D8F">
        <w:rPr>
          <w:rFonts w:ascii="仿宋_GB2312" w:eastAsia="仿宋_GB2312"/>
          <w:sz w:val="32"/>
        </w:rPr>
        <w:t>”</w:t>
      </w:r>
      <w:r w:rsidRPr="007D1D8F">
        <w:rPr>
          <w:rFonts w:ascii="仿宋_GB2312" w:eastAsia="仿宋_GB2312" w:hint="eastAsia"/>
          <w:sz w:val="32"/>
        </w:rPr>
        <w:t>的等级；</w:t>
      </w:r>
      <w:r w:rsidRPr="007D1D8F">
        <w:rPr>
          <w:rFonts w:ascii="仿宋_GB2312" w:eastAsia="仿宋_GB2312" w:hAnsi="仿宋" w:hint="eastAsia"/>
          <w:sz w:val="32"/>
        </w:rPr>
        <w:t>职称通过率为</w:t>
      </w:r>
      <w:r w:rsidRPr="007D1D8F">
        <w:rPr>
          <w:rFonts w:ascii="仿宋_GB2312" w:eastAsia="仿宋_GB2312" w:hAnsi="仿宋"/>
          <w:sz w:val="32"/>
        </w:rPr>
        <w:t>80.1%</w:t>
      </w:r>
      <w:r w:rsidRPr="007D1D8F">
        <w:rPr>
          <w:rFonts w:ascii="仿宋_GB2312" w:eastAsia="仿宋_GB2312" w:hAnsi="仿宋" w:hint="eastAsia"/>
          <w:sz w:val="32"/>
        </w:rPr>
        <w:t>，达到预算批复成效指标</w:t>
      </w:r>
      <w:r w:rsidRPr="007D1D8F">
        <w:rPr>
          <w:rFonts w:ascii="仿宋_GB2312" w:eastAsia="仿宋_GB2312" w:hAnsi="仿宋"/>
          <w:sz w:val="32"/>
        </w:rPr>
        <w:t>80%</w:t>
      </w:r>
      <w:r w:rsidRPr="007D1D8F">
        <w:rPr>
          <w:rFonts w:ascii="仿宋_GB2312" w:eastAsia="仿宋_GB2312" w:hAnsi="仿宋" w:hint="eastAsia"/>
          <w:sz w:val="32"/>
        </w:rPr>
        <w:t>以上“优”的等级。</w:t>
      </w:r>
    </w:p>
    <w:p w:rsidR="00226948" w:rsidRPr="002235B1" w:rsidRDefault="00226948" w:rsidP="00C14221">
      <w:pPr>
        <w:spacing w:line="578" w:lineRule="exact"/>
        <w:ind w:firstLine="630"/>
        <w:outlineLvl w:val="0"/>
        <w:rPr>
          <w:rFonts w:ascii="仿宋_GB2312" w:eastAsia="仿宋_GB2312"/>
          <w:bCs/>
          <w:color w:val="000000"/>
          <w:sz w:val="32"/>
          <w:szCs w:val="32"/>
        </w:rPr>
      </w:pPr>
      <w:r w:rsidRPr="002235B1">
        <w:rPr>
          <w:rFonts w:ascii="仿宋_GB2312" w:eastAsia="仿宋_GB2312" w:hAnsi="仿宋_GB2312" w:hint="eastAsia"/>
          <w:color w:val="000000"/>
          <w:sz w:val="32"/>
          <w:szCs w:val="32"/>
          <w:shd w:val="clear" w:color="auto" w:fill="FFFFFF"/>
        </w:rPr>
        <w:t>（二）</w:t>
      </w:r>
      <w:r w:rsidRPr="002235B1">
        <w:rPr>
          <w:rFonts w:ascii="仿宋_GB2312" w:eastAsia="仿宋_GB2312" w:hint="eastAsia"/>
          <w:bCs/>
          <w:color w:val="000000"/>
          <w:sz w:val="32"/>
          <w:szCs w:val="32"/>
        </w:rPr>
        <w:t>项目绩效目标未完成原因分析</w:t>
      </w:r>
    </w:p>
    <w:p w:rsidR="00226948" w:rsidRPr="002235B1" w:rsidRDefault="00226948" w:rsidP="00C14221">
      <w:pPr>
        <w:spacing w:line="578" w:lineRule="exact"/>
        <w:ind w:firstLine="630"/>
        <w:outlineLvl w:val="0"/>
        <w:rPr>
          <w:rFonts w:ascii="仿宋_GB2312" w:eastAsia="仿宋_GB2312" w:hAnsi="仿宋"/>
          <w:color w:val="000000"/>
          <w:sz w:val="32"/>
          <w:szCs w:val="32"/>
        </w:rPr>
      </w:pPr>
      <w:r w:rsidRPr="002235B1">
        <w:rPr>
          <w:rFonts w:ascii="仿宋_GB2312" w:eastAsia="仿宋_GB2312" w:hint="eastAsia"/>
          <w:bCs/>
          <w:color w:val="000000"/>
          <w:sz w:val="32"/>
          <w:szCs w:val="32"/>
        </w:rPr>
        <w:t>项目绩效</w:t>
      </w:r>
      <w:r w:rsidRPr="002235B1">
        <w:rPr>
          <w:rFonts w:ascii="仿宋_GB2312" w:eastAsia="仿宋_GB2312" w:hAnsi="仿宋" w:hint="eastAsia"/>
          <w:color w:val="000000"/>
          <w:sz w:val="32"/>
          <w:szCs w:val="32"/>
        </w:rPr>
        <w:t>已按计划完成</w:t>
      </w:r>
      <w:r>
        <w:rPr>
          <w:rFonts w:ascii="仿宋_GB2312" w:eastAsia="仿宋_GB2312" w:hAnsi="仿宋" w:hint="eastAsia"/>
          <w:color w:val="000000"/>
          <w:sz w:val="32"/>
          <w:szCs w:val="32"/>
        </w:rPr>
        <w:t>。</w:t>
      </w:r>
    </w:p>
    <w:p w:rsidR="00226948" w:rsidRDefault="00226948" w:rsidP="005422E5">
      <w:pPr>
        <w:spacing w:line="578" w:lineRule="exact"/>
        <w:ind w:firstLineChars="200" w:firstLine="31680"/>
        <w:outlineLvl w:val="0"/>
        <w:rPr>
          <w:rFonts w:ascii="仿宋" w:eastAsia="仿宋" w:hAnsi="仿宋"/>
          <w:bCs/>
          <w:sz w:val="32"/>
          <w:szCs w:val="32"/>
        </w:rPr>
      </w:pPr>
      <w:r>
        <w:rPr>
          <w:rFonts w:ascii="仿宋" w:eastAsia="仿宋" w:hAnsi="仿宋" w:hint="eastAsia"/>
          <w:bCs/>
          <w:sz w:val="32"/>
          <w:szCs w:val="32"/>
        </w:rPr>
        <w:t>五、综合评价情况及评价结论</w:t>
      </w:r>
    </w:p>
    <w:p w:rsidR="00226948" w:rsidRPr="007D1D8F" w:rsidRDefault="00226948" w:rsidP="005422E5">
      <w:pPr>
        <w:ind w:firstLineChars="200" w:firstLine="31680"/>
        <w:rPr>
          <w:rFonts w:ascii="仿宋_GB2312" w:eastAsia="仿宋_GB2312"/>
          <w:sz w:val="32"/>
        </w:rPr>
      </w:pPr>
      <w:r w:rsidRPr="007D1D8F">
        <w:rPr>
          <w:rFonts w:ascii="仿宋_GB2312" w:eastAsia="仿宋_GB2312" w:hint="eastAsia"/>
          <w:sz w:val="32"/>
        </w:rPr>
        <w:t>按照住房和城乡建设部、人力资源和社会保障部统一安排，每年组织一次</w:t>
      </w:r>
      <w:r w:rsidRPr="007D1D8F">
        <w:rPr>
          <w:rFonts w:ascii="仿宋_GB2312" w:eastAsia="仿宋_GB2312" w:hAnsi="仿宋" w:hint="eastAsia"/>
          <w:sz w:val="32"/>
        </w:rPr>
        <w:t>二级建造师</w:t>
      </w:r>
      <w:r w:rsidRPr="007D1D8F">
        <w:rPr>
          <w:rFonts w:ascii="仿宋_GB2312" w:eastAsia="仿宋_GB2312" w:hint="eastAsia"/>
          <w:sz w:val="32"/>
        </w:rPr>
        <w:t>执业资格考试，对合格人员发放注册师执业资格证书，增添了我省建设行业注册师执业资格队伍力量，对加强我省建设工程项目管理，规范施工管理工作，保证工程质量和施工安全，起到了很好的保障作用。</w:t>
      </w:r>
    </w:p>
    <w:p w:rsidR="00226948" w:rsidRPr="007D1D8F" w:rsidRDefault="00226948" w:rsidP="005422E5">
      <w:pPr>
        <w:ind w:firstLineChars="200" w:firstLine="31680"/>
        <w:rPr>
          <w:rFonts w:ascii="仿宋" w:eastAsia="仿宋" w:hAnsi="仿宋"/>
          <w:bCs/>
          <w:sz w:val="32"/>
          <w:szCs w:val="32"/>
        </w:rPr>
      </w:pPr>
      <w:r w:rsidRPr="007D1D8F">
        <w:rPr>
          <w:rFonts w:ascii="仿宋" w:eastAsia="仿宋" w:hAnsi="仿宋" w:hint="eastAsia"/>
          <w:bCs/>
          <w:sz w:val="32"/>
          <w:szCs w:val="32"/>
        </w:rPr>
        <w:t>根据省政府文件精神，每年组织一次专业技术资格评审，给符合晋升条件的专业技术人员晋升资格，对促进专业技术人员水平和能力的提高起到了积极的作用，同时为海南城乡建设事业提供了智力支持。</w:t>
      </w:r>
    </w:p>
    <w:p w:rsidR="00226948" w:rsidRPr="00AF17B8" w:rsidRDefault="00226948" w:rsidP="005422E5">
      <w:pPr>
        <w:ind w:firstLineChars="200" w:firstLine="31680"/>
        <w:rPr>
          <w:rFonts w:ascii="仿宋" w:eastAsia="仿宋" w:hAnsi="仿宋"/>
          <w:bCs/>
          <w:color w:val="00B0F0"/>
          <w:sz w:val="32"/>
          <w:szCs w:val="32"/>
        </w:rPr>
      </w:pPr>
      <w:r w:rsidRPr="007D1D8F">
        <w:rPr>
          <w:rFonts w:ascii="仿宋" w:eastAsia="仿宋" w:hAnsi="仿宋" w:hint="eastAsia"/>
          <w:bCs/>
          <w:sz w:val="32"/>
          <w:szCs w:val="32"/>
        </w:rPr>
        <w:t>综上所述</w:t>
      </w:r>
      <w:r w:rsidRPr="007D1D8F">
        <w:rPr>
          <w:rFonts w:ascii="仿宋" w:eastAsia="仿宋" w:hAnsi="仿宋"/>
          <w:bCs/>
          <w:sz w:val="32"/>
          <w:szCs w:val="32"/>
        </w:rPr>
        <w:t>2018</w:t>
      </w:r>
      <w:r w:rsidRPr="007D1D8F">
        <w:rPr>
          <w:rFonts w:ascii="仿宋" w:eastAsia="仿宋" w:hAnsi="仿宋" w:hint="eastAsia"/>
          <w:bCs/>
          <w:sz w:val="32"/>
          <w:szCs w:val="32"/>
        </w:rPr>
        <w:t>年二级建造师执业资格考试和职称评审工作已按制定计划圆满完成各项工作任务，综合评价为“优”的等次。</w:t>
      </w:r>
    </w:p>
    <w:p w:rsidR="00226948" w:rsidRDefault="00226948" w:rsidP="005422E5">
      <w:pPr>
        <w:spacing w:line="578" w:lineRule="exact"/>
        <w:ind w:firstLineChars="200" w:firstLine="31680"/>
        <w:outlineLvl w:val="0"/>
        <w:rPr>
          <w:rFonts w:ascii="仿宋" w:eastAsia="仿宋" w:hAnsi="仿宋"/>
          <w:bCs/>
          <w:sz w:val="32"/>
          <w:szCs w:val="32"/>
        </w:rPr>
      </w:pPr>
      <w:r>
        <w:rPr>
          <w:rFonts w:ascii="仿宋" w:eastAsia="仿宋" w:hAnsi="仿宋" w:hint="eastAsia"/>
          <w:bCs/>
          <w:sz w:val="32"/>
          <w:szCs w:val="32"/>
        </w:rPr>
        <w:t>六、主要经验及做法、存在的问题和建议</w:t>
      </w:r>
    </w:p>
    <w:p w:rsidR="00226948" w:rsidRDefault="00226948" w:rsidP="005422E5">
      <w:pPr>
        <w:pStyle w:val="14"/>
        <w:spacing w:line="578" w:lineRule="exact"/>
        <w:ind w:firstLine="31680"/>
        <w:outlineLvl w:val="0"/>
        <w:rPr>
          <w:rFonts w:ascii="仿宋" w:eastAsia="仿宋" w:hAnsi="仿宋"/>
          <w:bCs/>
          <w:sz w:val="32"/>
          <w:szCs w:val="32"/>
        </w:rPr>
      </w:pPr>
      <w:r>
        <w:rPr>
          <w:rFonts w:ascii="仿宋_GB2312" w:eastAsia="仿宋_GB2312" w:hint="eastAsia"/>
          <w:sz w:val="32"/>
        </w:rPr>
        <w:t>二级建造师考试资金实行收支两条线，这种做法很好，既能保证考试工作必要的经费开支，又能减少报考人员的经济负担。同时，将二级建造师考试的报名、资格审查工作交由省建设培训注册中心负责，考务和阅卷工作交由省人力资源开发局负责，分工明确，各担职责，提高了工作效率，</w:t>
      </w:r>
      <w:r>
        <w:rPr>
          <w:rFonts w:ascii="仿宋_GB2312" w:eastAsia="仿宋_GB2312" w:hAnsi="仿宋" w:hint="eastAsia"/>
          <w:sz w:val="32"/>
        </w:rPr>
        <w:t>节省了人力成本。</w:t>
      </w:r>
    </w:p>
    <w:p w:rsidR="00226948" w:rsidRDefault="00226948" w:rsidP="005422E5">
      <w:pPr>
        <w:ind w:firstLineChars="200" w:firstLine="31680"/>
        <w:rPr>
          <w:rFonts w:ascii="仿宋_GB2312" w:eastAsia="仿宋_GB2312"/>
          <w:bCs/>
          <w:color w:val="000000"/>
          <w:sz w:val="32"/>
          <w:szCs w:val="32"/>
        </w:rPr>
      </w:pPr>
      <w:r w:rsidRPr="002235B1">
        <w:rPr>
          <w:rFonts w:ascii="仿宋_GB2312" w:eastAsia="仿宋_GB2312" w:hint="eastAsia"/>
          <w:bCs/>
          <w:color w:val="000000"/>
          <w:sz w:val="32"/>
          <w:szCs w:val="32"/>
        </w:rPr>
        <w:t>七、其他需说明的问题</w:t>
      </w:r>
    </w:p>
    <w:p w:rsidR="00226948" w:rsidRPr="002235B1" w:rsidRDefault="00226948" w:rsidP="00096F8C">
      <w:pPr>
        <w:ind w:firstLineChars="200" w:firstLine="31680"/>
        <w:rPr>
          <w:rFonts w:ascii="仿宋_GB2312" w:eastAsia="仿宋_GB2312" w:hAnsi="宋体"/>
          <w:b/>
          <w:color w:val="000000"/>
          <w:sz w:val="32"/>
          <w:szCs w:val="32"/>
        </w:rPr>
      </w:pPr>
      <w:r>
        <w:rPr>
          <w:rFonts w:ascii="仿宋_GB2312" w:eastAsia="仿宋_GB2312" w:hint="eastAsia"/>
          <w:bCs/>
          <w:color w:val="000000"/>
          <w:sz w:val="32"/>
          <w:szCs w:val="32"/>
        </w:rPr>
        <w:t>无。</w:t>
      </w:r>
      <w:bookmarkStart w:id="0" w:name="_GoBack"/>
      <w:bookmarkEnd w:id="0"/>
    </w:p>
    <w:sectPr w:rsidR="00226948" w:rsidRPr="002235B1" w:rsidSect="006A0174">
      <w:pgSz w:w="11906" w:h="16838"/>
      <w:pgMar w:top="1440" w:right="1797" w:bottom="1440" w:left="1797" w:header="851" w:footer="992" w:gutter="0"/>
      <w:pgNumType w:fmt="numberInDash"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948" w:rsidRDefault="00226948">
      <w:r>
        <w:separator/>
      </w:r>
    </w:p>
  </w:endnote>
  <w:endnote w:type="continuationSeparator" w:id="0">
    <w:p w:rsidR="00226948" w:rsidRDefault="00226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昒? 瀡?"/>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48" w:rsidRDefault="00226948">
    <w:pPr>
      <w:pStyle w:val="13"/>
      <w:framePr w:wrap="around" w:vAnchor="text" w:hAnchor="margin" w:xAlign="center" w:y="1"/>
      <w:rPr>
        <w:rStyle w:val="1"/>
      </w:rPr>
    </w:pPr>
    <w:r>
      <w:rPr>
        <w:rStyle w:val="1"/>
      </w:rPr>
      <w:fldChar w:fldCharType="begin"/>
    </w:r>
    <w:r>
      <w:rPr>
        <w:rStyle w:val="1"/>
      </w:rPr>
      <w:instrText xml:space="preserve">PAGE  </w:instrText>
    </w:r>
    <w:r>
      <w:rPr>
        <w:rStyle w:val="1"/>
      </w:rPr>
      <w:fldChar w:fldCharType="end"/>
    </w:r>
  </w:p>
  <w:p w:rsidR="00226948" w:rsidRDefault="00226948">
    <w:pPr>
      <w:pStyle w:val="1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48" w:rsidRDefault="00226948">
    <w:pPr>
      <w:pStyle w:val="13"/>
      <w:framePr w:wrap="around" w:vAnchor="text" w:hAnchor="margin" w:xAlign="center" w:y="1"/>
      <w:rPr>
        <w:rStyle w:val="1"/>
      </w:rPr>
    </w:pPr>
    <w:r>
      <w:rPr>
        <w:rStyle w:val="1"/>
      </w:rPr>
      <w:fldChar w:fldCharType="begin"/>
    </w:r>
    <w:r>
      <w:rPr>
        <w:rStyle w:val="1"/>
      </w:rPr>
      <w:instrText xml:space="preserve">PAGE  </w:instrText>
    </w:r>
    <w:r>
      <w:rPr>
        <w:rStyle w:val="1"/>
      </w:rPr>
      <w:fldChar w:fldCharType="separate"/>
    </w:r>
    <w:r>
      <w:rPr>
        <w:rStyle w:val="1"/>
        <w:noProof/>
      </w:rPr>
      <w:t>- 7 -</w:t>
    </w:r>
    <w:r>
      <w:rPr>
        <w:rStyle w:val="1"/>
      </w:rPr>
      <w:fldChar w:fldCharType="end"/>
    </w:r>
  </w:p>
  <w:p w:rsidR="00226948" w:rsidRDefault="00226948" w:rsidP="005422E5">
    <w:pPr>
      <w:pStyle w:val="13"/>
      <w:framePr w:wrap="around" w:vAnchor="text" w:hAnchor="margin" w:xAlign="outside" w:y="1"/>
      <w:ind w:rightChars="100" w:right="31680"/>
      <w:rPr>
        <w:rStyle w:val="1"/>
        <w:rFonts w:ascii="宋体"/>
        <w:sz w:val="28"/>
      </w:rPr>
    </w:pPr>
  </w:p>
  <w:p w:rsidR="00226948" w:rsidRDefault="00226948">
    <w:pPr>
      <w:pStyle w:val="1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48" w:rsidRDefault="00226948">
    <w:pPr>
      <w:pStyle w:val="1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948" w:rsidRDefault="00226948">
      <w:r>
        <w:separator/>
      </w:r>
    </w:p>
  </w:footnote>
  <w:footnote w:type="continuationSeparator" w:id="0">
    <w:p w:rsidR="00226948" w:rsidRDefault="00226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48" w:rsidRDefault="00226948">
    <w:pPr>
      <w:pStyle w:val="1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48" w:rsidRDefault="00226948">
    <w:pPr>
      <w:pStyle w:val="1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48" w:rsidRDefault="00226948">
    <w:pPr>
      <w:pStyle w:val="1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chineseCounting"/>
      <w:suff w:val="nothing"/>
      <w:lvlText w:val="（%1）"/>
      <w:lvlJc w:val="left"/>
      <w:rPr>
        <w:rFonts w:cs="Times New Roman"/>
      </w:rPr>
    </w:lvl>
  </w:abstractNum>
  <w:abstractNum w:abstractNumId="1">
    <w:nsid w:val="00000004"/>
    <w:multiLevelType w:val="singleLevel"/>
    <w:tmpl w:val="00000004"/>
    <w:lvl w:ilvl="0">
      <w:start w:val="2"/>
      <w:numFmt w:val="chineseCounting"/>
      <w:suff w:val="nothing"/>
      <w:lvlText w:val="（%1）"/>
      <w:lvlJc w:val="left"/>
      <w:rPr>
        <w:rFonts w:cs="Times New Roman"/>
      </w:rPr>
    </w:lvl>
  </w:abstractNum>
  <w:abstractNum w:abstractNumId="2">
    <w:nsid w:val="00000005"/>
    <w:multiLevelType w:val="singleLevel"/>
    <w:tmpl w:val="00000005"/>
    <w:lvl w:ilvl="0">
      <w:start w:val="2"/>
      <w:numFmt w:val="decimal"/>
      <w:suff w:val="nothing"/>
      <w:lvlText w:val="（%1）"/>
      <w:lvlJc w:val="left"/>
      <w:rPr>
        <w:rFonts w:cs="Times New Roman"/>
      </w:rPr>
    </w:lvl>
  </w:abstractNum>
  <w:abstractNum w:abstractNumId="3">
    <w:nsid w:val="00000006"/>
    <w:multiLevelType w:val="singleLevel"/>
    <w:tmpl w:val="00000006"/>
    <w:lvl w:ilvl="0">
      <w:start w:val="2"/>
      <w:numFmt w:val="decimal"/>
      <w:suff w:val="nothing"/>
      <w:lvlText w:val="（%1）"/>
      <w:lvlJc w:val="left"/>
      <w:rPr>
        <w:rFonts w:cs="Times New Roman"/>
      </w:rPr>
    </w:lvl>
  </w:abstractNum>
  <w:abstractNum w:abstractNumId="4">
    <w:nsid w:val="00000007"/>
    <w:multiLevelType w:val="singleLevel"/>
    <w:tmpl w:val="00000007"/>
    <w:lvl w:ilvl="0">
      <w:start w:val="7"/>
      <w:numFmt w:val="chineseCounting"/>
      <w:suff w:val="nothing"/>
      <w:lvlText w:val="%1、"/>
      <w:lvlJc w:val="left"/>
      <w:rPr>
        <w:rFonts w:cs="Times New Roman"/>
      </w:rPr>
    </w:lvl>
  </w:abstractNum>
  <w:abstractNum w:abstractNumId="5">
    <w:nsid w:val="00000008"/>
    <w:multiLevelType w:val="singleLevel"/>
    <w:tmpl w:val="00000008"/>
    <w:lvl w:ilvl="0">
      <w:start w:val="2"/>
      <w:numFmt w:val="decimal"/>
      <w:suff w:val="nothing"/>
      <w:lvlText w:val="（%1）"/>
      <w:lvlJc w:val="left"/>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53EEA"/>
    <w:rsid w:val="00096CEB"/>
    <w:rsid w:val="00096F8C"/>
    <w:rsid w:val="000E50DE"/>
    <w:rsid w:val="00172A27"/>
    <w:rsid w:val="001B0E84"/>
    <w:rsid w:val="001F396D"/>
    <w:rsid w:val="002235B1"/>
    <w:rsid w:val="00226948"/>
    <w:rsid w:val="00236BB8"/>
    <w:rsid w:val="0024262A"/>
    <w:rsid w:val="002718F7"/>
    <w:rsid w:val="00311585"/>
    <w:rsid w:val="004108B3"/>
    <w:rsid w:val="004A69B9"/>
    <w:rsid w:val="004E590D"/>
    <w:rsid w:val="005353D5"/>
    <w:rsid w:val="005422E5"/>
    <w:rsid w:val="00570105"/>
    <w:rsid w:val="00572972"/>
    <w:rsid w:val="006A0174"/>
    <w:rsid w:val="006F390C"/>
    <w:rsid w:val="006F7A4B"/>
    <w:rsid w:val="00757066"/>
    <w:rsid w:val="007D1D8F"/>
    <w:rsid w:val="00807E9B"/>
    <w:rsid w:val="008311D3"/>
    <w:rsid w:val="00852998"/>
    <w:rsid w:val="008C4FF2"/>
    <w:rsid w:val="00934D79"/>
    <w:rsid w:val="00953A8B"/>
    <w:rsid w:val="00AB61D4"/>
    <w:rsid w:val="00AE7743"/>
    <w:rsid w:val="00AF17B8"/>
    <w:rsid w:val="00B00E0A"/>
    <w:rsid w:val="00B455A6"/>
    <w:rsid w:val="00C14221"/>
    <w:rsid w:val="00C17D73"/>
    <w:rsid w:val="00C31806"/>
    <w:rsid w:val="00C40DF1"/>
    <w:rsid w:val="00C43D7E"/>
    <w:rsid w:val="00C725A9"/>
    <w:rsid w:val="00C97E12"/>
    <w:rsid w:val="00CF2EEC"/>
    <w:rsid w:val="00E11750"/>
    <w:rsid w:val="00E4029C"/>
    <w:rsid w:val="00E741ED"/>
    <w:rsid w:val="00F1216D"/>
    <w:rsid w:val="00F15391"/>
    <w:rsid w:val="00F27E8B"/>
    <w:rsid w:val="00FA6F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74"/>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页码1"/>
    <w:basedOn w:val="DefaultParagraphFont"/>
    <w:uiPriority w:val="99"/>
    <w:rsid w:val="006A0174"/>
    <w:rPr>
      <w:rFonts w:cs="Times New Roman"/>
    </w:rPr>
  </w:style>
  <w:style w:type="character" w:customStyle="1" w:styleId="Char">
    <w:name w:val="批注框文本 Char"/>
    <w:link w:val="10"/>
    <w:uiPriority w:val="99"/>
    <w:locked/>
    <w:rsid w:val="006A0174"/>
    <w:rPr>
      <w:kern w:val="2"/>
      <w:sz w:val="18"/>
    </w:rPr>
  </w:style>
  <w:style w:type="character" w:customStyle="1" w:styleId="BalloonTextChar">
    <w:name w:val="Balloon Text Char"/>
    <w:link w:val="BalloonText"/>
    <w:uiPriority w:val="99"/>
    <w:locked/>
    <w:rsid w:val="006A0174"/>
    <w:rPr>
      <w:kern w:val="2"/>
      <w:sz w:val="18"/>
    </w:rPr>
  </w:style>
  <w:style w:type="paragraph" w:customStyle="1" w:styleId="10">
    <w:name w:val="批注框文本1"/>
    <w:basedOn w:val="Normal"/>
    <w:link w:val="Char"/>
    <w:uiPriority w:val="99"/>
    <w:rsid w:val="006A0174"/>
    <w:rPr>
      <w:sz w:val="18"/>
    </w:rPr>
  </w:style>
  <w:style w:type="paragraph" w:customStyle="1" w:styleId="11">
    <w:name w:val="日期1"/>
    <w:basedOn w:val="Normal"/>
    <w:next w:val="Normal"/>
    <w:uiPriority w:val="99"/>
    <w:rsid w:val="006A0174"/>
    <w:pPr>
      <w:ind w:leftChars="2500" w:left="100"/>
    </w:pPr>
  </w:style>
  <w:style w:type="paragraph" w:customStyle="1" w:styleId="12">
    <w:name w:val="页眉1"/>
    <w:basedOn w:val="Normal"/>
    <w:uiPriority w:val="99"/>
    <w:rsid w:val="006A0174"/>
    <w:pPr>
      <w:pBdr>
        <w:bottom w:val="single" w:sz="6" w:space="1" w:color="auto"/>
      </w:pBdr>
      <w:tabs>
        <w:tab w:val="center" w:pos="4153"/>
        <w:tab w:val="right" w:pos="8306"/>
      </w:tabs>
      <w:snapToGrid w:val="0"/>
      <w:jc w:val="center"/>
    </w:pPr>
    <w:rPr>
      <w:sz w:val="18"/>
    </w:rPr>
  </w:style>
  <w:style w:type="paragraph" w:customStyle="1" w:styleId="13">
    <w:name w:val="页脚1"/>
    <w:basedOn w:val="Normal"/>
    <w:uiPriority w:val="99"/>
    <w:rsid w:val="006A0174"/>
    <w:pPr>
      <w:tabs>
        <w:tab w:val="center" w:pos="4153"/>
        <w:tab w:val="right" w:pos="8306"/>
      </w:tabs>
      <w:snapToGrid w:val="0"/>
      <w:jc w:val="left"/>
    </w:pPr>
    <w:rPr>
      <w:sz w:val="18"/>
    </w:rPr>
  </w:style>
  <w:style w:type="paragraph" w:customStyle="1" w:styleId="CharCharCharCharCharCharCharCharCharCharCharCharCharCharCharChar">
    <w:name w:val="Char Char Char Char Char Char Char Char Char Char Char Char Char Char Char Char"/>
    <w:basedOn w:val="Normal"/>
    <w:uiPriority w:val="99"/>
    <w:rsid w:val="006A0174"/>
    <w:pPr>
      <w:widowControl/>
      <w:spacing w:after="160" w:line="240" w:lineRule="exact"/>
      <w:jc w:val="left"/>
    </w:pPr>
    <w:rPr>
      <w:rFonts w:ascii="Verdana" w:eastAsia="仿宋_GB2312" w:hAnsi="Verdana"/>
      <w:kern w:val="0"/>
      <w:sz w:val="30"/>
      <w:lang w:eastAsia="en-US"/>
    </w:rPr>
  </w:style>
  <w:style w:type="paragraph" w:styleId="ListParagraph">
    <w:name w:val="List Paragraph"/>
    <w:basedOn w:val="Normal"/>
    <w:uiPriority w:val="99"/>
    <w:qFormat/>
    <w:rsid w:val="006A0174"/>
    <w:pPr>
      <w:widowControl/>
      <w:spacing w:line="360" w:lineRule="auto"/>
      <w:ind w:firstLineChars="200" w:firstLine="420"/>
      <w:jc w:val="left"/>
    </w:pPr>
    <w:rPr>
      <w:rFonts w:ascii="Calibri" w:hAnsi="Calibri"/>
      <w:kern w:val="0"/>
      <w:sz w:val="28"/>
      <w:szCs w:val="22"/>
    </w:rPr>
  </w:style>
  <w:style w:type="paragraph" w:customStyle="1" w:styleId="1CharCharChar">
    <w:name w:val="正文1 Char Char Char"/>
    <w:basedOn w:val="Normal"/>
    <w:uiPriority w:val="99"/>
    <w:rsid w:val="006A0174"/>
    <w:pPr>
      <w:spacing w:line="360" w:lineRule="auto"/>
      <w:ind w:firstLineChars="200" w:firstLine="200"/>
    </w:pPr>
    <w:rPr>
      <w:rFonts w:ascii="仿宋_GB2312" w:eastAsia="仿宋_GB2312" w:hAnsi="新宋体"/>
      <w:sz w:val="32"/>
    </w:rPr>
  </w:style>
  <w:style w:type="paragraph" w:customStyle="1" w:styleId="14">
    <w:name w:val="列出段落1"/>
    <w:basedOn w:val="Normal"/>
    <w:uiPriority w:val="99"/>
    <w:rsid w:val="006A0174"/>
    <w:pPr>
      <w:spacing w:line="360" w:lineRule="auto"/>
      <w:ind w:firstLineChars="200" w:firstLine="420"/>
    </w:pPr>
    <w:rPr>
      <w:rFonts w:ascii="Calibri" w:hAnsi="Calibri"/>
      <w:sz w:val="28"/>
    </w:rPr>
  </w:style>
  <w:style w:type="paragraph" w:styleId="Header">
    <w:name w:val="header"/>
    <w:basedOn w:val="Normal"/>
    <w:link w:val="HeaderChar"/>
    <w:uiPriority w:val="99"/>
    <w:rsid w:val="006A0174"/>
    <w:pPr>
      <w:pBdr>
        <w:bottom w:val="single" w:sz="6" w:space="1" w:color="auto"/>
      </w:pBdr>
      <w:tabs>
        <w:tab w:val="center" w:pos="4153"/>
        <w:tab w:val="right" w:pos="8306"/>
      </w:tabs>
      <w:snapToGrid w:val="0"/>
      <w:jc w:val="center"/>
    </w:pPr>
    <w:rPr>
      <w:sz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BalloonText">
    <w:name w:val="Balloon Text"/>
    <w:basedOn w:val="Normal"/>
    <w:link w:val="BalloonTextChar1"/>
    <w:uiPriority w:val="99"/>
    <w:rsid w:val="006A0174"/>
    <w:rPr>
      <w:sz w:val="18"/>
    </w:rPr>
  </w:style>
  <w:style w:type="character" w:customStyle="1" w:styleId="BalloonTextChar1">
    <w:name w:val="Balloon Text Char1"/>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TotalTime>
  <Pages>10</Pages>
  <Words>664</Words>
  <Characters>3785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附件2-1</dc:title>
  <dc:subject/>
  <dc:creator>刘永智</dc:creator>
  <cp:keywords/>
  <dc:description/>
  <cp:lastModifiedBy>FWXZ</cp:lastModifiedBy>
  <cp:revision>13</cp:revision>
  <cp:lastPrinted>2019-05-30T07:49:00Z</cp:lastPrinted>
  <dcterms:created xsi:type="dcterms:W3CDTF">2019-05-29T08:52:00Z</dcterms:created>
  <dcterms:modified xsi:type="dcterms:W3CDTF">2009-06-24T03:21:00Z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