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EF" w:rsidRDefault="00091044" w:rsidP="005D4DEF">
      <w:pPr>
        <w:shd w:val="clear" w:color="auto" w:fill="FFFFFF"/>
        <w:ind w:firstLineChars="71" w:firstLine="199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附件</w:t>
      </w:r>
      <w:r>
        <w:rPr>
          <w:rFonts w:cs="Arial" w:hint="eastAsia"/>
          <w:color w:val="000000"/>
          <w:sz w:val="28"/>
          <w:szCs w:val="28"/>
        </w:rPr>
        <w:t>4</w:t>
      </w:r>
    </w:p>
    <w:p w:rsidR="005D4DEF" w:rsidRDefault="00091044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海南省住宅工程室内装饰装修前分户交接检验记录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425"/>
        <w:gridCol w:w="2410"/>
        <w:gridCol w:w="142"/>
        <w:gridCol w:w="1973"/>
        <w:gridCol w:w="295"/>
        <w:gridCol w:w="142"/>
        <w:gridCol w:w="992"/>
        <w:gridCol w:w="1417"/>
      </w:tblGrid>
      <w:tr w:rsidR="005D4DE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工程名称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房（户）号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幢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单元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室</w:t>
            </w:r>
          </w:p>
        </w:tc>
      </w:tr>
      <w:tr w:rsidR="005D4DE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建设单位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监理单位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施工总承包单位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装修施工单位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3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验收项目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验收内容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分户交接工作界面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验收记录和结论</w:t>
            </w:r>
          </w:p>
        </w:tc>
      </w:tr>
      <w:tr w:rsidR="005D4DEF">
        <w:trPr>
          <w:trHeight w:val="312"/>
        </w:trPr>
        <w:tc>
          <w:tcPr>
            <w:tcW w:w="9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工作要求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完成情况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3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楼地面、墙面和顶棚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裂缝、空鼓、脱层、地面起砂、墙面爆灰、地面基层平整度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内墙面抹灰完成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339"/>
        </w:trPr>
        <w:tc>
          <w:tcPr>
            <w:tcW w:w="9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顶棚抹灰完成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258"/>
        </w:trPr>
        <w:tc>
          <w:tcPr>
            <w:tcW w:w="9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地面基层完成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窗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窗台高度、渗漏、门窗开启，安全玻璃标识、外门窗划痕、损伤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外门窗安装完成</w:t>
            </w: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性能检测合格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栏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栏杆高度、竖杆间距、防攀爬措施、护栏玻璃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栏杆安装完成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防水工程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屋面渗漏、卫生间等防水地面渗漏、外墙渗漏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1.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>屋面、外墙面（含阳台等）已完成，防水地面防水层施工完成。</w:t>
            </w: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2.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>蓄水、泼水试验合格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室内空间尺寸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室内层高、净开间尺寸</w:t>
            </w: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（按附件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进行）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pacing w:val="-11"/>
                <w:szCs w:val="21"/>
              </w:rPr>
            </w:pPr>
            <w:r>
              <w:rPr>
                <w:rFonts w:ascii="宋体" w:eastAsia="宋体" w:hAnsi="宋体" w:hint="eastAsia"/>
                <w:spacing w:val="-11"/>
                <w:szCs w:val="21"/>
              </w:rPr>
              <w:t>1.</w:t>
            </w:r>
            <w:r>
              <w:rPr>
                <w:rFonts w:ascii="宋体" w:eastAsia="宋体" w:hAnsi="宋体" w:hint="eastAsia"/>
                <w:spacing w:val="-11"/>
                <w:szCs w:val="21"/>
              </w:rPr>
              <w:t>墙高弹出标高控制线</w:t>
            </w:r>
          </w:p>
          <w:p w:rsidR="005D4DEF" w:rsidRDefault="00091044">
            <w:pPr>
              <w:rPr>
                <w:rFonts w:ascii="宋体" w:eastAsia="宋体" w:hAnsi="宋体"/>
                <w:spacing w:val="-11"/>
                <w:szCs w:val="21"/>
              </w:rPr>
            </w:pPr>
            <w:r>
              <w:rPr>
                <w:rFonts w:ascii="宋体" w:eastAsia="宋体" w:hAnsi="宋体" w:hint="eastAsia"/>
                <w:spacing w:val="-11"/>
                <w:szCs w:val="21"/>
              </w:rPr>
              <w:t>2.</w:t>
            </w:r>
            <w:r>
              <w:rPr>
                <w:rFonts w:ascii="宋体" w:eastAsia="宋体" w:hAnsi="宋体" w:hint="eastAsia"/>
                <w:spacing w:val="-11"/>
                <w:szCs w:val="21"/>
              </w:rPr>
              <w:t>地面弹出方正控制线</w:t>
            </w: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11"/>
                <w:szCs w:val="21"/>
              </w:rPr>
              <w:t>3.</w:t>
            </w:r>
            <w:r>
              <w:rPr>
                <w:rFonts w:ascii="宋体" w:eastAsia="宋体" w:hAnsi="宋体" w:hint="eastAsia"/>
                <w:spacing w:val="-11"/>
                <w:szCs w:val="21"/>
              </w:rPr>
              <w:t>地面测点标识完成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电气工程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管线、位置及数量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配电箱、管线敷设等安装完成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给水排水工程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pacing w:val="-23"/>
                <w:szCs w:val="21"/>
              </w:rPr>
            </w:pPr>
            <w:r>
              <w:rPr>
                <w:rFonts w:ascii="宋体" w:eastAsia="宋体" w:hAnsi="宋体" w:hint="eastAsia"/>
                <w:spacing w:val="-23"/>
                <w:szCs w:val="21"/>
              </w:rPr>
              <w:t>管道渗漏、坡度、排水管道通水灌水、给水管道试压、高层防火圈（防火套管）设置、地漏水封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排水管道、给水管道敷设完毕。</w:t>
            </w: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2.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>各项功能性检测合格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烟道设置及附件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烟道及附件安装完毕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5D4DEF">
            <w:pPr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D4DEF">
        <w:trPr>
          <w:trHeight w:val="74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验收结论：</w:t>
            </w:r>
          </w:p>
        </w:tc>
      </w:tr>
      <w:tr w:rsidR="005D4DEF">
        <w:trPr>
          <w:trHeight w:val="41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建设单位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监理单位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施工总承包单位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DEF" w:rsidRDefault="000910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装修施工单位</w:t>
            </w:r>
          </w:p>
        </w:tc>
      </w:tr>
      <w:tr w:rsidR="005D4DEF">
        <w:trPr>
          <w:trHeight w:val="98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验收人：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5D4DEF">
            <w:pPr>
              <w:ind w:firstLineChars="95" w:firstLine="199"/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ind w:firstLineChars="195" w:firstLine="409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5D4DEF" w:rsidRDefault="005D4DEF">
            <w:pPr>
              <w:ind w:firstLine="420"/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DEF" w:rsidRDefault="00091044">
            <w:pPr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Cs w:val="21"/>
              </w:rPr>
              <w:t>验收人（专业监理工程师）：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总监理工程师：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5D4DEF" w:rsidRDefault="005D4DEF">
            <w:pPr>
              <w:ind w:firstLine="420"/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验收人（质量员）：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项目技术负责人：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5D4DEF" w:rsidRDefault="00091044">
            <w:pPr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验收人（质量员）：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项目负责人：</w:t>
            </w: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5D4DEF">
            <w:pPr>
              <w:rPr>
                <w:rFonts w:ascii="宋体" w:eastAsia="宋体" w:hAnsi="宋体"/>
                <w:szCs w:val="21"/>
              </w:rPr>
            </w:pPr>
          </w:p>
          <w:p w:rsidR="005D4DEF" w:rsidRDefault="00091044">
            <w:pPr>
              <w:ind w:firstLineChars="400" w:firstLine="8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5D4DEF" w:rsidRDefault="00091044">
            <w:pPr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5D4DEF" w:rsidRDefault="00091044">
      <w:pPr>
        <w:rPr>
          <w:rFonts w:ascii="宋体" w:eastAsia="宋体" w:hAnsi="宋体" w:cs="Arial"/>
          <w:color w:val="000000"/>
          <w:szCs w:val="21"/>
        </w:rPr>
        <w:sectPr w:rsidR="005D4D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Arial" w:hint="eastAsia"/>
          <w:color w:val="000000"/>
          <w:szCs w:val="21"/>
        </w:rPr>
        <w:t>注：交接验收中增加或不包含的验收项目应在验收记录中增加或删除。</w:t>
      </w:r>
    </w:p>
    <w:p w:rsidR="005D4DEF" w:rsidRDefault="005D4DEF">
      <w:bookmarkStart w:id="0" w:name="_GoBack"/>
      <w:bookmarkEnd w:id="0"/>
    </w:p>
    <w:sectPr w:rsidR="005D4DEF" w:rsidSect="005D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44" w:rsidRDefault="00091044" w:rsidP="003F3E3E">
      <w:r>
        <w:separator/>
      </w:r>
    </w:p>
  </w:endnote>
  <w:endnote w:type="continuationSeparator" w:id="0">
    <w:p w:rsidR="00091044" w:rsidRDefault="00091044" w:rsidP="003F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44" w:rsidRDefault="00091044" w:rsidP="003F3E3E">
      <w:r>
        <w:separator/>
      </w:r>
    </w:p>
  </w:footnote>
  <w:footnote w:type="continuationSeparator" w:id="0">
    <w:p w:rsidR="00091044" w:rsidRDefault="00091044" w:rsidP="003F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3466F"/>
    <w:rsid w:val="00091044"/>
    <w:rsid w:val="003F3E3E"/>
    <w:rsid w:val="005D4DEF"/>
    <w:rsid w:val="4A13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D4DEF"/>
    <w:pPr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paragraph" w:styleId="a4">
    <w:name w:val="header"/>
    <w:basedOn w:val="a"/>
    <w:link w:val="Char"/>
    <w:rsid w:val="003F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3E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3E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孟鑫耀</cp:lastModifiedBy>
  <cp:revision>1</cp:revision>
  <dcterms:created xsi:type="dcterms:W3CDTF">2020-04-21T08:57:00Z</dcterms:created>
  <dcterms:modified xsi:type="dcterms:W3CDTF">2020-04-21T08:57:00Z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