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1" w:rsidRDefault="00CD27D5">
      <w:pPr>
        <w:pStyle w:val="2"/>
        <w:pageBreakBefore/>
        <w:ind w:leftChars="0" w:left="0" w:firstLineChars="0" w:firstLine="0"/>
        <w:rPr>
          <w:rFonts w:ascii="黑体" w:eastAsia="黑体" w:hAnsi="黑体" w:cs="宋体"/>
          <w:b/>
          <w:bCs/>
          <w:color w:val="00000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</w:rPr>
        <w:t>附件</w:t>
      </w:r>
      <w:r w:rsidR="00CA6898">
        <w:rPr>
          <w:rFonts w:ascii="黑体" w:eastAsia="黑体" w:hAnsi="黑体" w:cs="宋体" w:hint="eastAsia"/>
          <w:b/>
          <w:bCs/>
          <w:color w:val="000000"/>
        </w:rPr>
        <w:t>2</w:t>
      </w:r>
    </w:p>
    <w:p w:rsidR="007F0241" w:rsidRDefault="00EB41FF">
      <w:pPr>
        <w:pStyle w:val="2"/>
        <w:ind w:leftChars="0" w:left="0" w:firstLineChars="0" w:firstLine="0"/>
        <w:jc w:val="center"/>
        <w:rPr>
          <w:rFonts w:ascii="方正小标宋简体" w:eastAsia="方正小标宋简体" w:hAnsi="华文中宋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sz w:val="44"/>
          <w:szCs w:val="44"/>
        </w:rPr>
        <w:t>全省</w:t>
      </w:r>
      <w:r w:rsidR="00CD27D5">
        <w:rPr>
          <w:rFonts w:ascii="方正小标宋简体" w:eastAsia="方正小标宋简体" w:hAnsi="华文中宋" w:cs="宋体" w:hint="eastAsia"/>
          <w:b/>
          <w:bCs/>
          <w:color w:val="000000"/>
          <w:sz w:val="44"/>
          <w:szCs w:val="44"/>
        </w:rPr>
        <w:t>“安全生产月”活动进展情况统计表</w:t>
      </w:r>
    </w:p>
    <w:p w:rsidR="007F0241" w:rsidRDefault="00CD27D5">
      <w:pPr>
        <w:pStyle w:val="2"/>
        <w:ind w:leftChars="0" w:left="0" w:firstLineChars="0" w:firstLine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ascii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hint="eastAsia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ascii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hint="eastAsia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ascii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hint="eastAsia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ascii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hint="eastAsia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a7"/>
        <w:tblW w:w="12977" w:type="dxa"/>
        <w:tblLayout w:type="fixed"/>
        <w:tblLook w:val="04A0"/>
      </w:tblPr>
      <w:tblGrid>
        <w:gridCol w:w="581"/>
        <w:gridCol w:w="1795"/>
        <w:gridCol w:w="142"/>
        <w:gridCol w:w="4820"/>
        <w:gridCol w:w="5639"/>
      </w:tblGrid>
      <w:tr w:rsidR="007F0241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1" w:rsidRDefault="00CD27D5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241" w:rsidRDefault="00CD27D5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241" w:rsidRDefault="00CD27D5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进展情况</w:t>
            </w:r>
          </w:p>
        </w:tc>
      </w:tr>
      <w:tr w:rsidR="007F0241"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F0241" w:rsidRDefault="00CD27D5">
            <w:pPr>
              <w:pStyle w:val="2"/>
              <w:spacing w:line="400" w:lineRule="exact"/>
              <w:ind w:leftChars="-37" w:left="-118" w:right="113" w:firstLineChars="28" w:firstLine="79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 w:rsidR="007F0241" w:rsidRDefault="007F0241">
            <w:pPr>
              <w:pStyle w:val="2"/>
              <w:ind w:leftChars="-37" w:left="-118" w:right="113" w:firstLineChars="28" w:firstLine="79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31" w:left="-96" w:firstLineChars="0" w:hanging="3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 w:rsidR="007F0241"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深入学习贯彻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习近平总书记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关于安全生产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安排理论学习中心组专题学习（    ）次，参与（  ）人次；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开展网络课堂培训(    )场，参与（   ）人次；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在报刊、广播、网络、新媒体等平台开设专栏专题（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7F0241">
        <w:trPr>
          <w:trHeight w:val="29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开展“排查整治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进行时</w:t>
            </w:r>
            <w:proofErr w:type="gramStart"/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”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专题活动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Pr="002F636E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FF0000"/>
                <w:sz w:val="21"/>
                <w:szCs w:val="21"/>
              </w:rPr>
            </w:pPr>
            <w:r w:rsidRPr="002F636E">
              <w:rPr>
                <w:rFonts w:ascii="仿宋_GB2312" w:hint="eastAsia"/>
                <w:b/>
                <w:bCs/>
                <w:color w:val="FF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在各类媒体开设专栏专题（ 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（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企业开展“安全生产啄木鸟”“企业风险扫描仪”“隐患排查显微镜”等活动，排查整治安全风险隐患（ 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；（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社区（村）、物业公司开展“查找身边隐患”“专项整治纠察员”等（   ）场次，排查安全违法违规行为（  ）次，举报风险隐患（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7F0241">
        <w:trPr>
          <w:trHeight w:val="1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开设“安全生产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大家谈</w:t>
            </w:r>
            <w:proofErr w:type="gramStart"/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”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云课堂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0" w:left="0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 w:rsidR="007F0241"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F0241" w:rsidRDefault="00CD27D5">
            <w:pPr>
              <w:pStyle w:val="2"/>
              <w:spacing w:before="0" w:line="400" w:lineRule="exact"/>
              <w:ind w:leftChars="-37" w:left="-118" w:right="113" w:firstLineChars="28" w:firstLine="79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“安全生产月”活动</w:t>
            </w:r>
          </w:p>
          <w:p w:rsidR="007F0241" w:rsidRDefault="007F0241">
            <w:pPr>
              <w:pStyle w:val="2"/>
              <w:spacing w:line="400" w:lineRule="exact"/>
              <w:ind w:leftChars="-31" w:left="-96" w:right="113" w:firstLineChars="0" w:hanging="3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7F024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</w:p>
          <w:p w:rsidR="007F0241" w:rsidRDefault="007F024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F0241" w:rsidRDefault="00CD27D5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开展网上“全国安全宣传咨询日”活动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新浪微博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条微视频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，参与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新浪微博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“身边的安全谣言”话题（    ）条；开展线上“公众开放日”（    ）场次，参与（    ）人次；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 w:rsidR="007F0241">
        <w:trPr>
          <w:trHeight w:val="211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 w:rsidR="007F0241">
        <w:trPr>
          <w:trHeight w:val="82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CD27D5">
            <w:pPr>
              <w:pStyle w:val="2"/>
              <w:spacing w:line="400" w:lineRule="exact"/>
              <w:ind w:leftChars="-31" w:left="-96" w:right="113" w:firstLineChars="0" w:hanging="3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8"/>
                <w:szCs w:val="28"/>
              </w:rPr>
              <w:t>“安全生产万里行”活动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32" w:left="-102" w:firstLineChars="0" w:firstLine="468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 w:rsidR="007F0241">
        <w:trPr>
          <w:trHeight w:val="112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 w:rsidR="007F0241" w:rsidRDefault="00CD27D5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7F0241">
            <w:pPr>
              <w:widowControl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F0241">
        <w:trPr>
          <w:trHeight w:val="112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7F0241"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 w:rsidP="00EB41FF">
            <w:pPr>
              <w:pStyle w:val="2"/>
              <w:spacing w:beforeLines="25" w:beforeAutospacing="0" w:line="240" w:lineRule="exact"/>
              <w:ind w:leftChars="-27" w:left="-86" w:firstLineChars="0" w:firstLine="471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畅通群众和媒体监督渠道，利用电信、网络手段，发挥12350举报投诉热线和119、96119消防举报电话、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微信微博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 w:rsidR="007F0241">
        <w:trPr>
          <w:trHeight w:val="290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0241" w:rsidRDefault="00CD27D5">
            <w:pPr>
              <w:pStyle w:val="2"/>
              <w:spacing w:before="0" w:line="400" w:lineRule="exact"/>
              <w:ind w:leftChars="-37" w:left="-118" w:right="113" w:firstLineChars="28" w:firstLine="79"/>
              <w:jc w:val="center"/>
              <w:rPr>
                <w:rFonts w:ascii="仿宋_GB2312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加强组织落实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31" w:left="-96" w:firstLineChars="0" w:hanging="3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将“安全生产月”和“安全生产万里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是否已将“安全生产月”和“安全生产万里行”活动纳入全年安全生产重点工作：□是 □否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 w:rsidR="007F0241">
        <w:trPr>
          <w:trHeight w:val="257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7F0241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31" w:left="-96" w:firstLineChars="0" w:hanging="3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屏持续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滚动播放安全公益广告等。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在公共场所张贴、悬挂安全标语、横幅、挂图等(   )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；制作播放安全公益广告等安全宣传品（   ）部。</w:t>
            </w:r>
          </w:p>
        </w:tc>
      </w:tr>
      <w:tr w:rsidR="007F0241">
        <w:trPr>
          <w:trHeight w:val="246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7F0241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pStyle w:val="2"/>
              <w:spacing w:line="240" w:lineRule="exact"/>
              <w:ind w:leftChars="-31" w:left="-96" w:firstLineChars="0" w:hanging="3"/>
              <w:jc w:val="center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 w:rsidR="007F0241" w:rsidRDefault="00CD27D5">
            <w:pPr>
              <w:spacing w:line="240" w:lineRule="exact"/>
              <w:ind w:firstLineChars="200" w:firstLine="422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 w:rsidR="007F0241" w:rsidRDefault="007F0241">
      <w:pPr>
        <w:spacing w:line="579" w:lineRule="exact"/>
      </w:pPr>
    </w:p>
    <w:sectPr w:rsidR="007F0241" w:rsidSect="007F0241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24" w:rsidRDefault="00E63624" w:rsidP="002F636E">
      <w:r>
        <w:separator/>
      </w:r>
    </w:p>
  </w:endnote>
  <w:endnote w:type="continuationSeparator" w:id="0">
    <w:p w:rsidR="00E63624" w:rsidRDefault="00E63624" w:rsidP="002F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24" w:rsidRDefault="00E63624" w:rsidP="002F636E">
      <w:r>
        <w:separator/>
      </w:r>
    </w:p>
  </w:footnote>
  <w:footnote w:type="continuationSeparator" w:id="0">
    <w:p w:rsidR="00E63624" w:rsidRDefault="00E63624" w:rsidP="002F6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trackedChanges"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43"/>
    <w:rsid w:val="00073F4D"/>
    <w:rsid w:val="0007779E"/>
    <w:rsid w:val="00086E04"/>
    <w:rsid w:val="001077F5"/>
    <w:rsid w:val="00163B14"/>
    <w:rsid w:val="00187D7F"/>
    <w:rsid w:val="001B363C"/>
    <w:rsid w:val="001C1613"/>
    <w:rsid w:val="0020325C"/>
    <w:rsid w:val="00253D24"/>
    <w:rsid w:val="002D7A8B"/>
    <w:rsid w:val="002F636E"/>
    <w:rsid w:val="00316987"/>
    <w:rsid w:val="0033511F"/>
    <w:rsid w:val="003726A5"/>
    <w:rsid w:val="00381F13"/>
    <w:rsid w:val="00385264"/>
    <w:rsid w:val="003C2B38"/>
    <w:rsid w:val="003C46FF"/>
    <w:rsid w:val="003F1528"/>
    <w:rsid w:val="0041146D"/>
    <w:rsid w:val="00440ECD"/>
    <w:rsid w:val="00443071"/>
    <w:rsid w:val="00455472"/>
    <w:rsid w:val="00474643"/>
    <w:rsid w:val="00531C5F"/>
    <w:rsid w:val="00572476"/>
    <w:rsid w:val="00573E45"/>
    <w:rsid w:val="0057411C"/>
    <w:rsid w:val="005A6D28"/>
    <w:rsid w:val="005B142D"/>
    <w:rsid w:val="00611F37"/>
    <w:rsid w:val="0061503F"/>
    <w:rsid w:val="0061693E"/>
    <w:rsid w:val="00623168"/>
    <w:rsid w:val="00640A92"/>
    <w:rsid w:val="006548CE"/>
    <w:rsid w:val="006743BD"/>
    <w:rsid w:val="006A7ACA"/>
    <w:rsid w:val="006F792D"/>
    <w:rsid w:val="00704363"/>
    <w:rsid w:val="007222E9"/>
    <w:rsid w:val="00730695"/>
    <w:rsid w:val="00734C1B"/>
    <w:rsid w:val="0077384B"/>
    <w:rsid w:val="0078038D"/>
    <w:rsid w:val="007817DE"/>
    <w:rsid w:val="00783644"/>
    <w:rsid w:val="007978C1"/>
    <w:rsid w:val="007F0241"/>
    <w:rsid w:val="008171F4"/>
    <w:rsid w:val="00820007"/>
    <w:rsid w:val="00846170"/>
    <w:rsid w:val="00866484"/>
    <w:rsid w:val="00885274"/>
    <w:rsid w:val="00943AC0"/>
    <w:rsid w:val="0094458E"/>
    <w:rsid w:val="0094513D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92B9A"/>
    <w:rsid w:val="00BF38E7"/>
    <w:rsid w:val="00C079F1"/>
    <w:rsid w:val="00C13349"/>
    <w:rsid w:val="00C41A9D"/>
    <w:rsid w:val="00C473C9"/>
    <w:rsid w:val="00C52511"/>
    <w:rsid w:val="00C5682F"/>
    <w:rsid w:val="00CA19DF"/>
    <w:rsid w:val="00CA6898"/>
    <w:rsid w:val="00CB496F"/>
    <w:rsid w:val="00CC0200"/>
    <w:rsid w:val="00CD27D5"/>
    <w:rsid w:val="00CF724E"/>
    <w:rsid w:val="00D0214E"/>
    <w:rsid w:val="00D06952"/>
    <w:rsid w:val="00D16207"/>
    <w:rsid w:val="00D3398D"/>
    <w:rsid w:val="00D82E29"/>
    <w:rsid w:val="00DD2EBF"/>
    <w:rsid w:val="00DD380C"/>
    <w:rsid w:val="00DF74E5"/>
    <w:rsid w:val="00E05F7B"/>
    <w:rsid w:val="00E07878"/>
    <w:rsid w:val="00E1539D"/>
    <w:rsid w:val="00E3242A"/>
    <w:rsid w:val="00E63624"/>
    <w:rsid w:val="00E85D09"/>
    <w:rsid w:val="00EA2809"/>
    <w:rsid w:val="00EB41FF"/>
    <w:rsid w:val="00EF3F23"/>
    <w:rsid w:val="00FA00A5"/>
    <w:rsid w:val="00FF360C"/>
    <w:rsid w:val="08564530"/>
    <w:rsid w:val="1E425474"/>
    <w:rsid w:val="20C063E7"/>
    <w:rsid w:val="406C445F"/>
    <w:rsid w:val="4B38043F"/>
    <w:rsid w:val="55283846"/>
    <w:rsid w:val="63EB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F024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rsid w:val="007F0241"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rsid w:val="007F0241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F02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rsid w:val="007F0241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semiHidden/>
    <w:qFormat/>
    <w:rsid w:val="007F0241"/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qFormat/>
    <w:rsid w:val="007F0241"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F0241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F0241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F024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61</TotalTime>
  <Pages>3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胡春梓(返回拟稿人)</dc:creator>
  <cp:lastModifiedBy>李亮亮</cp:lastModifiedBy>
  <cp:revision>50</cp:revision>
  <cp:lastPrinted>2020-05-09T01:34:00Z</cp:lastPrinted>
  <dcterms:created xsi:type="dcterms:W3CDTF">2020-05-07T01:54:00Z</dcterms:created>
  <dcterms:modified xsi:type="dcterms:W3CDTF">2020-06-03T07:45:00Z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