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揭榜意向表</w:t>
      </w:r>
    </w:p>
    <w:tbl>
      <w:tblPr>
        <w:tblStyle w:val="4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26"/>
        <w:gridCol w:w="1396"/>
        <w:gridCol w:w="1558"/>
        <w:gridCol w:w="142"/>
        <w:gridCol w:w="1275"/>
        <w:gridCol w:w="567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rPr>
                <w:rFonts w:ascii="黑体" w:hAnsi="黑体" w:eastAsia="黑体"/>
                <w:b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一、发榜单位基本信息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榜单名称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  <w:lang w:val="en-US" w:eastAsia="zh-CN"/>
              </w:rPr>
              <w:t>海南零碳建筑技术体系与关键技术研究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发榜单位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海南省住房和城乡建设厅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揭榜单位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所属单位性质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注册地区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拟派项目牵头人情况（含所在单位、专业、职称、学历）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近年来承担省部级</w:t>
            </w: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以上科研项目情况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以及获奖情况等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对揭榜方要求进行逐项说明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近年来与相关企业已开展的与张榜项目有关的工作经验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揭榜方联系人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传真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邮箱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合作揭榜单位（不超过3家）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Times New Roman"/>
          <w:kern w:val="2"/>
          <w:sz w:val="10"/>
          <w:szCs w:val="10"/>
        </w:rPr>
      </w:pPr>
    </w:p>
    <w:p>
      <w:pPr>
        <w:rPr>
          <w:sz w:val="21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8381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C1997"/>
    <w:rsid w:val="0031578C"/>
    <w:rsid w:val="00323B43"/>
    <w:rsid w:val="00352058"/>
    <w:rsid w:val="003D37D8"/>
    <w:rsid w:val="00426133"/>
    <w:rsid w:val="004358AB"/>
    <w:rsid w:val="0052607E"/>
    <w:rsid w:val="00646510"/>
    <w:rsid w:val="00777FBB"/>
    <w:rsid w:val="008B7726"/>
    <w:rsid w:val="009C284A"/>
    <w:rsid w:val="00B228C8"/>
    <w:rsid w:val="00B85297"/>
    <w:rsid w:val="00D31D50"/>
    <w:rsid w:val="6EF10836"/>
    <w:rsid w:val="72AD092E"/>
    <w:rsid w:val="7FFDF185"/>
    <w:rsid w:val="CFD90D11"/>
    <w:rsid w:val="EFD9797F"/>
    <w:rsid w:val="FF3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Tahoma" w:hAnsi="Tahoma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9</TotalTime>
  <ScaleCrop>false</ScaleCrop>
  <LinksUpToDate>false</LinksUpToDate>
  <CharactersWithSpaces>262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张雪</cp:lastModifiedBy>
  <dcterms:modified xsi:type="dcterms:W3CDTF">2024-07-02T16:02:35Z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887ACA7C3AB547EE96D77E2CBF98C071</vt:lpwstr>
  </property>
</Properties>
</file>