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843" w:rsidRDefault="00D46843" w:rsidP="00D46843">
      <w:pPr>
        <w:pStyle w:val="a5"/>
        <w:shd w:val="clear" w:color="auto" w:fill="FFFFFF"/>
        <w:spacing w:before="0" w:beforeAutospacing="0" w:after="0" w:afterAutospacing="0" w:line="480" w:lineRule="atLeast"/>
        <w:jc w:val="center"/>
        <w:rPr>
          <w:rStyle w:val="a6"/>
          <w:rFonts w:hint="eastAsia"/>
          <w:color w:val="000000"/>
          <w:sz w:val="36"/>
          <w:szCs w:val="36"/>
        </w:rPr>
      </w:pPr>
    </w:p>
    <w:p w:rsidR="00D46843" w:rsidRDefault="00D46843" w:rsidP="00D46843">
      <w:pPr>
        <w:pStyle w:val="a5"/>
        <w:shd w:val="clear" w:color="auto" w:fill="FFFFFF"/>
        <w:spacing w:before="0" w:beforeAutospacing="0" w:after="0" w:afterAutospacing="0" w:line="480" w:lineRule="atLeast"/>
        <w:jc w:val="center"/>
        <w:rPr>
          <w:rStyle w:val="a6"/>
          <w:rFonts w:hint="eastAsia"/>
          <w:color w:val="000000"/>
          <w:sz w:val="36"/>
          <w:szCs w:val="36"/>
        </w:rPr>
      </w:pPr>
      <w:bookmarkStart w:id="0" w:name="_GoBack"/>
      <w:bookmarkEnd w:id="0"/>
      <w:r>
        <w:rPr>
          <w:rStyle w:val="a6"/>
          <w:rFonts w:hint="eastAsia"/>
          <w:color w:val="000000"/>
          <w:sz w:val="36"/>
          <w:szCs w:val="36"/>
        </w:rPr>
        <w:t>总 说 明</w:t>
      </w:r>
    </w:p>
    <w:p w:rsidR="00D46843" w:rsidRDefault="00D46843" w:rsidP="00D46843">
      <w:pPr>
        <w:pStyle w:val="a5"/>
        <w:shd w:val="clear" w:color="auto" w:fill="FFFFFF"/>
        <w:spacing w:before="0" w:beforeAutospacing="0" w:after="0" w:afterAutospacing="0" w:line="480" w:lineRule="atLeast"/>
        <w:jc w:val="center"/>
        <w:rPr>
          <w:rFonts w:ascii="微软雅黑" w:eastAsia="微软雅黑" w:hAnsi="微软雅黑"/>
          <w:color w:val="000000"/>
        </w:rPr>
      </w:pPr>
    </w:p>
    <w:p w:rsidR="00D46843" w:rsidRPr="00D46843" w:rsidRDefault="00D46843" w:rsidP="00D46843">
      <w:pPr>
        <w:pStyle w:val="a5"/>
        <w:widowControl w:val="0"/>
        <w:spacing w:before="0" w:beforeAutospacing="0" w:after="0" w:afterAutospacing="0" w:line="276" w:lineRule="auto"/>
        <w:ind w:firstLineChars="200" w:firstLine="420"/>
        <w:jc w:val="both"/>
        <w:rPr>
          <w:rFonts w:cs="Times New Roman" w:hint="eastAsia"/>
          <w:kern w:val="2"/>
          <w:sz w:val="21"/>
          <w:szCs w:val="21"/>
        </w:rPr>
      </w:pPr>
      <w:r w:rsidRPr="00D46843">
        <w:rPr>
          <w:rFonts w:cs="Times New Roman" w:hint="eastAsia"/>
          <w:kern w:val="2"/>
          <w:sz w:val="21"/>
          <w:szCs w:val="21"/>
        </w:rPr>
        <w:t>一、为贯彻落实《国务院办公厅关于大力发展装配式建筑的指导意见》（国办发【2016】71号）“适用、经济、安全、绿色、美观”的建筑方针，推进建造方式创新，促进传统建造方式向现代建造方式转变，满足装配式建筑项目的计价需要，合理确定和有效控制其工程造价，根据装配式建筑工程相关标准、规程、规范结合我省实际情况，制定《海南省装配式建筑工程综合定额》（以下简称“本定额”）。</w:t>
      </w:r>
    </w:p>
    <w:p w:rsidR="00D46843" w:rsidRPr="00D46843" w:rsidRDefault="00D46843" w:rsidP="00D46843">
      <w:pPr>
        <w:pStyle w:val="a5"/>
        <w:widowControl w:val="0"/>
        <w:spacing w:before="0" w:beforeAutospacing="0" w:after="0" w:afterAutospacing="0" w:line="276" w:lineRule="auto"/>
        <w:ind w:firstLineChars="200" w:firstLine="420"/>
        <w:jc w:val="both"/>
        <w:rPr>
          <w:rFonts w:cs="Times New Roman" w:hint="eastAsia"/>
          <w:kern w:val="2"/>
          <w:sz w:val="21"/>
          <w:szCs w:val="21"/>
        </w:rPr>
      </w:pPr>
      <w:r w:rsidRPr="00D46843">
        <w:rPr>
          <w:rFonts w:cs="Times New Roman" w:hint="eastAsia"/>
          <w:kern w:val="2"/>
          <w:sz w:val="21"/>
          <w:szCs w:val="21"/>
        </w:rPr>
        <w:t>二、本定额适用于符合我省装配式建筑工程相关文件要求的装配式混凝土结构、钢结构、木结构建筑工程项目。</w:t>
      </w:r>
    </w:p>
    <w:p w:rsidR="00D46843" w:rsidRPr="00D46843" w:rsidRDefault="00D46843" w:rsidP="00D46843">
      <w:pPr>
        <w:pStyle w:val="a5"/>
        <w:widowControl w:val="0"/>
        <w:spacing w:before="0" w:beforeAutospacing="0" w:after="0" w:afterAutospacing="0" w:line="276" w:lineRule="auto"/>
        <w:ind w:firstLineChars="200" w:firstLine="420"/>
        <w:jc w:val="both"/>
        <w:rPr>
          <w:rFonts w:cs="Times New Roman" w:hint="eastAsia"/>
          <w:kern w:val="2"/>
          <w:sz w:val="21"/>
          <w:szCs w:val="21"/>
        </w:rPr>
      </w:pPr>
      <w:r w:rsidRPr="00D46843">
        <w:rPr>
          <w:rFonts w:cs="Times New Roman" w:hint="eastAsia"/>
          <w:kern w:val="2"/>
          <w:sz w:val="21"/>
          <w:szCs w:val="21"/>
        </w:rPr>
        <w:t>三、本定额是完成规定计量单位分部分项、措施项目所需的人工、材料、施工机械台班的消耗量标准，是编审投资估算、设计概算、施工图预算、招标控制价、竣工结算的依据，是调解处理工程造价纠纷、鉴定工程造价的依据，也作为企业投标报价、加强内部管理和核算的参考。</w:t>
      </w:r>
    </w:p>
    <w:p w:rsidR="00D46843" w:rsidRPr="00D46843" w:rsidRDefault="00D46843" w:rsidP="00D46843">
      <w:pPr>
        <w:pStyle w:val="a5"/>
        <w:widowControl w:val="0"/>
        <w:spacing w:before="0" w:beforeAutospacing="0" w:after="0" w:afterAutospacing="0" w:line="276" w:lineRule="auto"/>
        <w:ind w:firstLineChars="200" w:firstLine="420"/>
        <w:jc w:val="both"/>
        <w:rPr>
          <w:rFonts w:cs="Times New Roman" w:hint="eastAsia"/>
          <w:kern w:val="2"/>
          <w:sz w:val="21"/>
          <w:szCs w:val="21"/>
        </w:rPr>
      </w:pPr>
      <w:r w:rsidRPr="00D46843">
        <w:rPr>
          <w:rFonts w:cs="Times New Roman" w:hint="eastAsia"/>
          <w:kern w:val="2"/>
          <w:sz w:val="21"/>
          <w:szCs w:val="21"/>
        </w:rPr>
        <w:t>四、本定额应与现行《海南省房屋建筑与装饰工程综合定额》（2017）配套使用。本定额仅包含符合装配式建筑项目特征的相关定额项目，对装配式建筑中采用传统施工工艺的项目，应根据本定额有关说明按《海南省房屋建筑与装饰工程综合定额》（2017）相应项目及其规定执行。</w:t>
      </w:r>
    </w:p>
    <w:p w:rsidR="00D46843" w:rsidRPr="00D46843" w:rsidRDefault="00D46843" w:rsidP="00D46843">
      <w:pPr>
        <w:pStyle w:val="a5"/>
        <w:widowControl w:val="0"/>
        <w:spacing w:before="0" w:beforeAutospacing="0" w:after="0" w:afterAutospacing="0" w:line="276" w:lineRule="auto"/>
        <w:ind w:firstLineChars="200" w:firstLine="420"/>
        <w:jc w:val="both"/>
        <w:rPr>
          <w:rFonts w:cs="Times New Roman" w:hint="eastAsia"/>
          <w:kern w:val="2"/>
          <w:sz w:val="21"/>
          <w:szCs w:val="21"/>
        </w:rPr>
      </w:pPr>
      <w:r w:rsidRPr="00D46843">
        <w:rPr>
          <w:rFonts w:cs="Times New Roman" w:hint="eastAsia"/>
          <w:kern w:val="2"/>
          <w:sz w:val="21"/>
          <w:szCs w:val="21"/>
        </w:rPr>
        <w:t>五、本定额是按现行的装配式建筑工程及施工验收规范、质量评定标准和安全操作规程，根据正常的施工条件和合理的劳动组织与工期安排，结合我省施工企业采用的施工</w:t>
      </w:r>
      <w:proofErr w:type="gramStart"/>
      <w:r w:rsidRPr="00D46843">
        <w:rPr>
          <w:rFonts w:cs="Times New Roman" w:hint="eastAsia"/>
          <w:kern w:val="2"/>
          <w:sz w:val="21"/>
          <w:szCs w:val="21"/>
        </w:rPr>
        <w:t>工</w:t>
      </w:r>
      <w:proofErr w:type="gramEnd"/>
      <w:r w:rsidRPr="00D46843">
        <w:rPr>
          <w:rFonts w:cs="Times New Roman" w:hint="eastAsia"/>
          <w:kern w:val="2"/>
          <w:sz w:val="21"/>
          <w:szCs w:val="21"/>
        </w:rPr>
        <w:t>法、机械化程度进行编制。</w:t>
      </w:r>
    </w:p>
    <w:p w:rsidR="00D46843" w:rsidRPr="00D46843" w:rsidRDefault="00D46843" w:rsidP="00D46843">
      <w:pPr>
        <w:pStyle w:val="a5"/>
        <w:widowControl w:val="0"/>
        <w:spacing w:before="0" w:beforeAutospacing="0" w:after="0" w:afterAutospacing="0" w:line="276" w:lineRule="auto"/>
        <w:ind w:firstLineChars="200" w:firstLine="420"/>
        <w:jc w:val="both"/>
        <w:rPr>
          <w:rFonts w:cs="Times New Roman" w:hint="eastAsia"/>
          <w:kern w:val="2"/>
          <w:sz w:val="21"/>
          <w:szCs w:val="21"/>
        </w:rPr>
      </w:pPr>
      <w:r w:rsidRPr="00D46843">
        <w:rPr>
          <w:rFonts w:cs="Times New Roman" w:hint="eastAsia"/>
          <w:kern w:val="2"/>
          <w:sz w:val="21"/>
          <w:szCs w:val="21"/>
        </w:rPr>
        <w:t>六、关于人工：</w:t>
      </w:r>
    </w:p>
    <w:p w:rsidR="00D46843" w:rsidRPr="00D46843" w:rsidRDefault="00D46843" w:rsidP="00D46843">
      <w:pPr>
        <w:pStyle w:val="a5"/>
        <w:widowControl w:val="0"/>
        <w:spacing w:before="0" w:beforeAutospacing="0" w:after="0" w:afterAutospacing="0" w:line="276" w:lineRule="auto"/>
        <w:ind w:firstLineChars="200" w:firstLine="420"/>
        <w:jc w:val="both"/>
        <w:rPr>
          <w:rFonts w:cs="Times New Roman" w:hint="eastAsia"/>
          <w:kern w:val="2"/>
          <w:sz w:val="21"/>
          <w:szCs w:val="21"/>
        </w:rPr>
      </w:pPr>
      <w:r w:rsidRPr="00D46843">
        <w:rPr>
          <w:rFonts w:cs="Times New Roman" w:hint="eastAsia"/>
          <w:kern w:val="2"/>
          <w:sz w:val="21"/>
          <w:szCs w:val="21"/>
        </w:rPr>
        <w:t>1、本定额人工工日不分工种、技术等级，一律以综合人工表示。</w:t>
      </w:r>
    </w:p>
    <w:p w:rsidR="00D46843" w:rsidRPr="00D46843" w:rsidRDefault="00D46843" w:rsidP="00D46843">
      <w:pPr>
        <w:pStyle w:val="a5"/>
        <w:widowControl w:val="0"/>
        <w:spacing w:before="0" w:beforeAutospacing="0" w:after="0" w:afterAutospacing="0" w:line="276" w:lineRule="auto"/>
        <w:ind w:firstLineChars="200" w:firstLine="420"/>
        <w:jc w:val="both"/>
        <w:rPr>
          <w:rFonts w:cs="Times New Roman" w:hint="eastAsia"/>
          <w:kern w:val="2"/>
          <w:sz w:val="21"/>
          <w:szCs w:val="21"/>
        </w:rPr>
      </w:pPr>
      <w:r w:rsidRPr="00D46843">
        <w:rPr>
          <w:rFonts w:cs="Times New Roman" w:hint="eastAsia"/>
          <w:kern w:val="2"/>
          <w:sz w:val="21"/>
          <w:szCs w:val="21"/>
        </w:rPr>
        <w:t>2、本定额的人工包括基本用工、超运距用工、人工幅度差、辅助用工。</w:t>
      </w:r>
    </w:p>
    <w:p w:rsidR="00D46843" w:rsidRPr="00D46843" w:rsidRDefault="00D46843" w:rsidP="00D46843">
      <w:pPr>
        <w:pStyle w:val="a5"/>
        <w:widowControl w:val="0"/>
        <w:spacing w:before="0" w:beforeAutospacing="0" w:after="0" w:afterAutospacing="0" w:line="276" w:lineRule="auto"/>
        <w:ind w:firstLineChars="200" w:firstLine="420"/>
        <w:jc w:val="both"/>
        <w:rPr>
          <w:rFonts w:cs="Times New Roman" w:hint="eastAsia"/>
          <w:kern w:val="2"/>
          <w:sz w:val="21"/>
          <w:szCs w:val="21"/>
        </w:rPr>
      </w:pPr>
      <w:r w:rsidRPr="00D46843">
        <w:rPr>
          <w:rFonts w:cs="Times New Roman" w:hint="eastAsia"/>
          <w:kern w:val="2"/>
          <w:sz w:val="21"/>
          <w:szCs w:val="21"/>
        </w:rPr>
        <w:t>3、本定额的人工每工日按8小时工作制作计算。</w:t>
      </w:r>
    </w:p>
    <w:p w:rsidR="00D46843" w:rsidRPr="00D46843" w:rsidRDefault="00D46843" w:rsidP="00D46843">
      <w:pPr>
        <w:pStyle w:val="a5"/>
        <w:widowControl w:val="0"/>
        <w:spacing w:before="0" w:beforeAutospacing="0" w:after="0" w:afterAutospacing="0" w:line="276" w:lineRule="auto"/>
        <w:ind w:firstLineChars="200" w:firstLine="420"/>
        <w:jc w:val="both"/>
        <w:rPr>
          <w:rFonts w:cs="Times New Roman" w:hint="eastAsia"/>
          <w:kern w:val="2"/>
          <w:sz w:val="21"/>
          <w:szCs w:val="21"/>
        </w:rPr>
      </w:pPr>
      <w:r w:rsidRPr="00D46843">
        <w:rPr>
          <w:rFonts w:cs="Times New Roman" w:hint="eastAsia"/>
          <w:kern w:val="2"/>
          <w:sz w:val="21"/>
          <w:szCs w:val="21"/>
        </w:rPr>
        <w:t>七、关于材料：</w:t>
      </w:r>
    </w:p>
    <w:p w:rsidR="00D46843" w:rsidRPr="00D46843" w:rsidRDefault="00D46843" w:rsidP="00D46843">
      <w:pPr>
        <w:pStyle w:val="a5"/>
        <w:widowControl w:val="0"/>
        <w:spacing w:before="0" w:beforeAutospacing="0" w:after="0" w:afterAutospacing="0" w:line="276" w:lineRule="auto"/>
        <w:ind w:firstLineChars="200" w:firstLine="420"/>
        <w:jc w:val="both"/>
        <w:rPr>
          <w:rFonts w:cs="Times New Roman" w:hint="eastAsia"/>
          <w:kern w:val="2"/>
          <w:sz w:val="21"/>
          <w:szCs w:val="21"/>
        </w:rPr>
      </w:pPr>
      <w:r w:rsidRPr="00D46843">
        <w:rPr>
          <w:rFonts w:cs="Times New Roman" w:hint="eastAsia"/>
          <w:kern w:val="2"/>
          <w:sz w:val="21"/>
          <w:szCs w:val="21"/>
        </w:rPr>
        <w:t>1、本定额采用的材料（包括构配件、零件、半成品、成品）均为符合国家质量标准和相应设计要求的合格产品。</w:t>
      </w:r>
    </w:p>
    <w:p w:rsidR="00D46843" w:rsidRPr="00D46843" w:rsidRDefault="00D46843" w:rsidP="00D46843">
      <w:pPr>
        <w:pStyle w:val="a5"/>
        <w:widowControl w:val="0"/>
        <w:spacing w:before="0" w:beforeAutospacing="0" w:after="0" w:afterAutospacing="0" w:line="276" w:lineRule="auto"/>
        <w:ind w:firstLineChars="200" w:firstLine="420"/>
        <w:jc w:val="both"/>
        <w:rPr>
          <w:rFonts w:cs="Times New Roman" w:hint="eastAsia"/>
          <w:kern w:val="2"/>
          <w:sz w:val="21"/>
          <w:szCs w:val="21"/>
        </w:rPr>
      </w:pPr>
      <w:r w:rsidRPr="00D46843">
        <w:rPr>
          <w:rFonts w:cs="Times New Roman" w:hint="eastAsia"/>
          <w:kern w:val="2"/>
          <w:sz w:val="21"/>
          <w:szCs w:val="21"/>
        </w:rPr>
        <w:t>2、本定额中的材料包括施工中消耗的主要材料、辅助材料、周转材料和其他材料。</w:t>
      </w:r>
    </w:p>
    <w:p w:rsidR="00D46843" w:rsidRPr="00D46843" w:rsidRDefault="00D46843" w:rsidP="00D46843">
      <w:pPr>
        <w:pStyle w:val="a5"/>
        <w:widowControl w:val="0"/>
        <w:spacing w:before="0" w:beforeAutospacing="0" w:after="0" w:afterAutospacing="0" w:line="276" w:lineRule="auto"/>
        <w:ind w:firstLineChars="200" w:firstLine="420"/>
        <w:jc w:val="both"/>
        <w:rPr>
          <w:rFonts w:cs="Times New Roman" w:hint="eastAsia"/>
          <w:kern w:val="2"/>
          <w:sz w:val="21"/>
          <w:szCs w:val="21"/>
        </w:rPr>
      </w:pPr>
      <w:r w:rsidRPr="00D46843">
        <w:rPr>
          <w:rFonts w:cs="Times New Roman" w:hint="eastAsia"/>
          <w:kern w:val="2"/>
          <w:sz w:val="21"/>
          <w:szCs w:val="21"/>
        </w:rPr>
        <w:t>3、本定额中材料消耗量包括净用量和损耗量。损耗量包括：从工地仓库、现场集中堆放地点（或现场加工地点）至操作（或安装）地点的施工场内运输损耗、施工操作损耗、施工现场堆放损耗等，规范（设计文件）规定的预留量、搭接量不在损耗中考虑。</w:t>
      </w:r>
    </w:p>
    <w:p w:rsidR="00D46843" w:rsidRPr="00D46843" w:rsidRDefault="00D46843" w:rsidP="00D46843">
      <w:pPr>
        <w:pStyle w:val="a5"/>
        <w:widowControl w:val="0"/>
        <w:spacing w:before="0" w:beforeAutospacing="0" w:after="0" w:afterAutospacing="0" w:line="276" w:lineRule="auto"/>
        <w:ind w:firstLineChars="200" w:firstLine="420"/>
        <w:jc w:val="both"/>
        <w:rPr>
          <w:rFonts w:cs="Times New Roman" w:hint="eastAsia"/>
          <w:kern w:val="2"/>
          <w:sz w:val="21"/>
          <w:szCs w:val="21"/>
        </w:rPr>
      </w:pPr>
      <w:r w:rsidRPr="00D46843">
        <w:rPr>
          <w:rFonts w:cs="Times New Roman" w:hint="eastAsia"/>
          <w:kern w:val="2"/>
          <w:sz w:val="21"/>
          <w:szCs w:val="21"/>
        </w:rPr>
        <w:t>4、本定额中各类预制构配件均按成品构件现场安装进行编制。</w:t>
      </w:r>
    </w:p>
    <w:p w:rsidR="00D46843" w:rsidRPr="00D46843" w:rsidRDefault="00D46843" w:rsidP="00D46843">
      <w:pPr>
        <w:pStyle w:val="a5"/>
        <w:widowControl w:val="0"/>
        <w:spacing w:before="0" w:beforeAutospacing="0" w:after="0" w:afterAutospacing="0" w:line="276" w:lineRule="auto"/>
        <w:ind w:firstLineChars="200" w:firstLine="420"/>
        <w:jc w:val="both"/>
        <w:rPr>
          <w:rFonts w:cs="Times New Roman" w:hint="eastAsia"/>
          <w:kern w:val="2"/>
          <w:sz w:val="21"/>
          <w:szCs w:val="21"/>
        </w:rPr>
      </w:pPr>
      <w:r w:rsidRPr="00D46843">
        <w:rPr>
          <w:rFonts w:cs="Times New Roman" w:hint="eastAsia"/>
          <w:kern w:val="2"/>
          <w:sz w:val="21"/>
          <w:szCs w:val="21"/>
        </w:rPr>
        <w:t>5、建筑材料、半成品、成品的材料预算价格系指材料由来源地到达工地仓库（或工地材料堆放地）的全部费用之</w:t>
      </w:r>
      <w:proofErr w:type="gramStart"/>
      <w:r w:rsidRPr="00D46843">
        <w:rPr>
          <w:rFonts w:cs="Times New Roman" w:hint="eastAsia"/>
          <w:kern w:val="2"/>
          <w:sz w:val="21"/>
          <w:szCs w:val="21"/>
        </w:rPr>
        <w:t>和</w:t>
      </w:r>
      <w:proofErr w:type="gramEnd"/>
      <w:r w:rsidRPr="00D46843">
        <w:rPr>
          <w:rFonts w:cs="Times New Roman" w:hint="eastAsia"/>
          <w:kern w:val="2"/>
          <w:sz w:val="21"/>
          <w:szCs w:val="21"/>
        </w:rPr>
        <w:t>。</w:t>
      </w:r>
    </w:p>
    <w:p w:rsidR="00D46843" w:rsidRPr="00D46843" w:rsidRDefault="00D46843" w:rsidP="00D46843">
      <w:pPr>
        <w:pStyle w:val="a5"/>
        <w:widowControl w:val="0"/>
        <w:spacing w:before="0" w:beforeAutospacing="0" w:after="0" w:afterAutospacing="0" w:line="276" w:lineRule="auto"/>
        <w:ind w:firstLineChars="200" w:firstLine="420"/>
        <w:jc w:val="both"/>
        <w:rPr>
          <w:rFonts w:cs="Times New Roman" w:hint="eastAsia"/>
          <w:kern w:val="2"/>
          <w:sz w:val="21"/>
          <w:szCs w:val="21"/>
        </w:rPr>
      </w:pPr>
      <w:r w:rsidRPr="00D46843">
        <w:rPr>
          <w:rFonts w:cs="Times New Roman" w:hint="eastAsia"/>
          <w:kern w:val="2"/>
          <w:sz w:val="21"/>
          <w:szCs w:val="21"/>
        </w:rPr>
        <w:t>6、本定额中所使用的砂浆均</w:t>
      </w:r>
      <w:proofErr w:type="gramStart"/>
      <w:r w:rsidRPr="00D46843">
        <w:rPr>
          <w:rFonts w:cs="Times New Roman" w:hint="eastAsia"/>
          <w:kern w:val="2"/>
          <w:sz w:val="21"/>
          <w:szCs w:val="21"/>
        </w:rPr>
        <w:t>按干混预拌</w:t>
      </w:r>
      <w:proofErr w:type="gramEnd"/>
      <w:r w:rsidRPr="00D46843">
        <w:rPr>
          <w:rFonts w:cs="Times New Roman" w:hint="eastAsia"/>
          <w:kern w:val="2"/>
          <w:sz w:val="21"/>
          <w:szCs w:val="21"/>
        </w:rPr>
        <w:t>砂浆编制，若实际使用现拌砂浆或湿拌预拌砂</w:t>
      </w:r>
      <w:r w:rsidRPr="00D46843">
        <w:rPr>
          <w:rFonts w:cs="Times New Roman" w:hint="eastAsia"/>
          <w:kern w:val="2"/>
          <w:sz w:val="21"/>
          <w:szCs w:val="21"/>
        </w:rPr>
        <w:lastRenderedPageBreak/>
        <w:t>浆时，按以下方法调整：</w:t>
      </w:r>
    </w:p>
    <w:p w:rsidR="00D46843" w:rsidRPr="00D46843" w:rsidRDefault="00D46843" w:rsidP="00D46843">
      <w:pPr>
        <w:pStyle w:val="a5"/>
        <w:widowControl w:val="0"/>
        <w:spacing w:before="0" w:beforeAutospacing="0" w:after="0" w:afterAutospacing="0" w:line="276" w:lineRule="auto"/>
        <w:ind w:firstLineChars="200" w:firstLine="420"/>
        <w:jc w:val="both"/>
        <w:rPr>
          <w:rFonts w:cs="Times New Roman" w:hint="eastAsia"/>
          <w:kern w:val="2"/>
          <w:sz w:val="21"/>
          <w:szCs w:val="21"/>
        </w:rPr>
      </w:pPr>
      <w:r w:rsidRPr="00D46843">
        <w:rPr>
          <w:rFonts w:cs="Times New Roman" w:hint="eastAsia"/>
          <w:kern w:val="2"/>
          <w:sz w:val="21"/>
          <w:szCs w:val="21"/>
        </w:rPr>
        <w:t>（1）使用现拌砂浆的，除将定额中</w:t>
      </w:r>
      <w:proofErr w:type="gramStart"/>
      <w:r w:rsidRPr="00D46843">
        <w:rPr>
          <w:rFonts w:cs="Times New Roman" w:hint="eastAsia"/>
          <w:kern w:val="2"/>
          <w:sz w:val="21"/>
          <w:szCs w:val="21"/>
        </w:rPr>
        <w:t>的干混预拌</w:t>
      </w:r>
      <w:proofErr w:type="gramEnd"/>
      <w:r w:rsidRPr="00D46843">
        <w:rPr>
          <w:rFonts w:cs="Times New Roman" w:hint="eastAsia"/>
          <w:kern w:val="2"/>
          <w:sz w:val="21"/>
          <w:szCs w:val="21"/>
        </w:rPr>
        <w:t>砂浆调整为现拌砂浆外，每立方米砂浆增加综合人工0.382工日，并将原台班单价由定额中扣除。同时，将原定额中干混砂浆罐式搅拌机调整为200L灰浆搅拌机及台班单价，台班含量不变。</w:t>
      </w:r>
    </w:p>
    <w:p w:rsidR="00D46843" w:rsidRPr="00D46843" w:rsidRDefault="00D46843" w:rsidP="00D46843">
      <w:pPr>
        <w:pStyle w:val="a5"/>
        <w:widowControl w:val="0"/>
        <w:spacing w:before="0" w:beforeAutospacing="0" w:after="0" w:afterAutospacing="0" w:line="276" w:lineRule="auto"/>
        <w:ind w:firstLineChars="200" w:firstLine="420"/>
        <w:jc w:val="both"/>
        <w:rPr>
          <w:rFonts w:cs="Times New Roman" w:hint="eastAsia"/>
          <w:kern w:val="2"/>
          <w:sz w:val="21"/>
          <w:szCs w:val="21"/>
        </w:rPr>
      </w:pPr>
      <w:r w:rsidRPr="00D46843">
        <w:rPr>
          <w:rFonts w:cs="Times New Roman" w:hint="eastAsia"/>
          <w:kern w:val="2"/>
          <w:sz w:val="21"/>
          <w:szCs w:val="21"/>
        </w:rPr>
        <w:t>（2）使用湿拌预拌砂浆的，除将定额中</w:t>
      </w:r>
      <w:proofErr w:type="gramStart"/>
      <w:r w:rsidRPr="00D46843">
        <w:rPr>
          <w:rFonts w:cs="Times New Roman" w:hint="eastAsia"/>
          <w:kern w:val="2"/>
          <w:sz w:val="21"/>
          <w:szCs w:val="21"/>
        </w:rPr>
        <w:t>的干混预拌</w:t>
      </w:r>
      <w:proofErr w:type="gramEnd"/>
      <w:r w:rsidRPr="00D46843">
        <w:rPr>
          <w:rFonts w:cs="Times New Roman" w:hint="eastAsia"/>
          <w:kern w:val="2"/>
          <w:sz w:val="21"/>
          <w:szCs w:val="21"/>
        </w:rPr>
        <w:t>砂浆调整为湿拌预拌砂浆外，另按相应定额中每立方米砂浆扣除综合人工0.2工日，并</w:t>
      </w:r>
      <w:proofErr w:type="gramStart"/>
      <w:r w:rsidRPr="00D46843">
        <w:rPr>
          <w:rFonts w:cs="Times New Roman" w:hint="eastAsia"/>
          <w:kern w:val="2"/>
          <w:sz w:val="21"/>
          <w:szCs w:val="21"/>
        </w:rPr>
        <w:t>扣除干混砂浆</w:t>
      </w:r>
      <w:proofErr w:type="gramEnd"/>
      <w:r w:rsidRPr="00D46843">
        <w:rPr>
          <w:rFonts w:cs="Times New Roman" w:hint="eastAsia"/>
          <w:kern w:val="2"/>
          <w:sz w:val="21"/>
          <w:szCs w:val="21"/>
        </w:rPr>
        <w:t>罐式搅拌机台班数量。</w:t>
      </w:r>
    </w:p>
    <w:p w:rsidR="00D46843" w:rsidRPr="00D46843" w:rsidRDefault="00D46843" w:rsidP="00D46843">
      <w:pPr>
        <w:pStyle w:val="a5"/>
        <w:widowControl w:val="0"/>
        <w:spacing w:before="0" w:beforeAutospacing="0" w:after="0" w:afterAutospacing="0" w:line="276" w:lineRule="auto"/>
        <w:ind w:firstLineChars="200" w:firstLine="420"/>
        <w:jc w:val="both"/>
        <w:rPr>
          <w:rFonts w:cs="Times New Roman" w:hint="eastAsia"/>
          <w:kern w:val="2"/>
          <w:sz w:val="21"/>
          <w:szCs w:val="21"/>
        </w:rPr>
      </w:pPr>
      <w:r w:rsidRPr="00D46843">
        <w:rPr>
          <w:rFonts w:cs="Times New Roman" w:hint="eastAsia"/>
          <w:kern w:val="2"/>
          <w:sz w:val="21"/>
          <w:szCs w:val="21"/>
        </w:rPr>
        <w:t>7、本定额的周转</w:t>
      </w:r>
      <w:proofErr w:type="gramStart"/>
      <w:r w:rsidRPr="00D46843">
        <w:rPr>
          <w:rFonts w:cs="Times New Roman" w:hint="eastAsia"/>
          <w:kern w:val="2"/>
          <w:sz w:val="21"/>
          <w:szCs w:val="21"/>
        </w:rPr>
        <w:t>材料按摊销量</w:t>
      </w:r>
      <w:proofErr w:type="gramEnd"/>
      <w:r w:rsidRPr="00D46843">
        <w:rPr>
          <w:rFonts w:cs="Times New Roman" w:hint="eastAsia"/>
          <w:kern w:val="2"/>
          <w:sz w:val="21"/>
          <w:szCs w:val="21"/>
        </w:rPr>
        <w:t>进行编制，已包括回库维修的耗量。</w:t>
      </w:r>
    </w:p>
    <w:p w:rsidR="00D46843" w:rsidRPr="00D46843" w:rsidRDefault="00D46843" w:rsidP="00D46843">
      <w:pPr>
        <w:pStyle w:val="a5"/>
        <w:widowControl w:val="0"/>
        <w:spacing w:before="0" w:beforeAutospacing="0" w:after="0" w:afterAutospacing="0" w:line="276" w:lineRule="auto"/>
        <w:ind w:firstLineChars="200" w:firstLine="420"/>
        <w:jc w:val="both"/>
        <w:rPr>
          <w:rFonts w:cs="Times New Roman" w:hint="eastAsia"/>
          <w:kern w:val="2"/>
          <w:sz w:val="21"/>
          <w:szCs w:val="21"/>
        </w:rPr>
      </w:pPr>
      <w:r w:rsidRPr="00D46843">
        <w:rPr>
          <w:rFonts w:cs="Times New Roman" w:hint="eastAsia"/>
          <w:kern w:val="2"/>
          <w:sz w:val="21"/>
          <w:szCs w:val="21"/>
        </w:rPr>
        <w:t>8、对于用量少、低值易耗的零星材料，列为其他材料。</w:t>
      </w:r>
    </w:p>
    <w:p w:rsidR="00D46843" w:rsidRPr="00D46843" w:rsidRDefault="00D46843" w:rsidP="00D46843">
      <w:pPr>
        <w:pStyle w:val="a5"/>
        <w:widowControl w:val="0"/>
        <w:spacing w:before="0" w:beforeAutospacing="0" w:after="0" w:afterAutospacing="0" w:line="276" w:lineRule="auto"/>
        <w:ind w:firstLineChars="200" w:firstLine="420"/>
        <w:jc w:val="both"/>
        <w:rPr>
          <w:rFonts w:cs="Times New Roman" w:hint="eastAsia"/>
          <w:kern w:val="2"/>
          <w:sz w:val="21"/>
          <w:szCs w:val="21"/>
        </w:rPr>
      </w:pPr>
      <w:r w:rsidRPr="00D46843">
        <w:rPr>
          <w:rFonts w:cs="Times New Roman" w:hint="eastAsia"/>
          <w:kern w:val="2"/>
          <w:sz w:val="21"/>
          <w:szCs w:val="21"/>
        </w:rPr>
        <w:t>八、关于机械：</w:t>
      </w:r>
    </w:p>
    <w:p w:rsidR="00D46843" w:rsidRPr="00D46843" w:rsidRDefault="00D46843" w:rsidP="00D46843">
      <w:pPr>
        <w:pStyle w:val="a5"/>
        <w:widowControl w:val="0"/>
        <w:spacing w:before="0" w:beforeAutospacing="0" w:after="0" w:afterAutospacing="0" w:line="276" w:lineRule="auto"/>
        <w:ind w:firstLineChars="200" w:firstLine="420"/>
        <w:jc w:val="both"/>
        <w:rPr>
          <w:rFonts w:cs="Times New Roman" w:hint="eastAsia"/>
          <w:kern w:val="2"/>
          <w:sz w:val="21"/>
          <w:szCs w:val="21"/>
        </w:rPr>
      </w:pPr>
      <w:r w:rsidRPr="00D46843">
        <w:rPr>
          <w:rFonts w:cs="Times New Roman" w:hint="eastAsia"/>
          <w:kern w:val="2"/>
          <w:sz w:val="21"/>
          <w:szCs w:val="21"/>
        </w:rPr>
        <w:t>1、本定额中的机械按常用机械、合理机械配备和施工企业的机械化装备程度，并结合工程实际综合确定。</w:t>
      </w:r>
    </w:p>
    <w:p w:rsidR="00D46843" w:rsidRPr="00D46843" w:rsidRDefault="00D46843" w:rsidP="00D46843">
      <w:pPr>
        <w:pStyle w:val="a5"/>
        <w:widowControl w:val="0"/>
        <w:spacing w:before="0" w:beforeAutospacing="0" w:after="0" w:afterAutospacing="0" w:line="276" w:lineRule="auto"/>
        <w:ind w:firstLineChars="200" w:firstLine="420"/>
        <w:jc w:val="both"/>
        <w:rPr>
          <w:rFonts w:cs="Times New Roman" w:hint="eastAsia"/>
          <w:kern w:val="2"/>
          <w:sz w:val="21"/>
          <w:szCs w:val="21"/>
        </w:rPr>
      </w:pPr>
      <w:r w:rsidRPr="00D46843">
        <w:rPr>
          <w:rFonts w:cs="Times New Roman" w:hint="eastAsia"/>
          <w:kern w:val="2"/>
          <w:sz w:val="21"/>
          <w:szCs w:val="21"/>
        </w:rPr>
        <w:t>2、本定额的机械台班消耗量是按正常机械施工工效并考虑机械幅度</w:t>
      </w:r>
      <w:proofErr w:type="gramStart"/>
      <w:r w:rsidRPr="00D46843">
        <w:rPr>
          <w:rFonts w:cs="Times New Roman" w:hint="eastAsia"/>
          <w:kern w:val="2"/>
          <w:sz w:val="21"/>
          <w:szCs w:val="21"/>
        </w:rPr>
        <w:t>差综合</w:t>
      </w:r>
      <w:proofErr w:type="gramEnd"/>
      <w:r w:rsidRPr="00D46843">
        <w:rPr>
          <w:rFonts w:cs="Times New Roman" w:hint="eastAsia"/>
          <w:kern w:val="2"/>
          <w:sz w:val="21"/>
          <w:szCs w:val="21"/>
        </w:rPr>
        <w:t>确定，每台班按8小时工作制计算。</w:t>
      </w:r>
    </w:p>
    <w:p w:rsidR="00D46843" w:rsidRPr="00D46843" w:rsidRDefault="00D46843" w:rsidP="00D46843">
      <w:pPr>
        <w:pStyle w:val="a5"/>
        <w:widowControl w:val="0"/>
        <w:spacing w:before="0" w:beforeAutospacing="0" w:after="0" w:afterAutospacing="0" w:line="276" w:lineRule="auto"/>
        <w:ind w:firstLineChars="200" w:firstLine="420"/>
        <w:jc w:val="both"/>
        <w:rPr>
          <w:rFonts w:cs="Times New Roman" w:hint="eastAsia"/>
          <w:kern w:val="2"/>
          <w:sz w:val="21"/>
          <w:szCs w:val="21"/>
        </w:rPr>
      </w:pPr>
      <w:r w:rsidRPr="00D46843">
        <w:rPr>
          <w:rFonts w:cs="Times New Roman" w:hint="eastAsia"/>
          <w:kern w:val="2"/>
          <w:sz w:val="21"/>
          <w:szCs w:val="21"/>
        </w:rPr>
        <w:t>3、凡单位价值2000元以内、使用年限在一年以内的不构成固定资产的施工机械，不列入机械台班消耗量，作为工具用具在建筑安装工程费中的企业管理费考虑，其消耗的燃料动力等已列入材料内。</w:t>
      </w:r>
    </w:p>
    <w:p w:rsidR="00D46843" w:rsidRPr="00D46843" w:rsidRDefault="00D46843" w:rsidP="00D46843">
      <w:pPr>
        <w:pStyle w:val="a5"/>
        <w:widowControl w:val="0"/>
        <w:spacing w:before="0" w:beforeAutospacing="0" w:after="0" w:afterAutospacing="0" w:line="276" w:lineRule="auto"/>
        <w:ind w:firstLineChars="200" w:firstLine="420"/>
        <w:jc w:val="both"/>
        <w:rPr>
          <w:rFonts w:cs="Times New Roman" w:hint="eastAsia"/>
          <w:kern w:val="2"/>
          <w:sz w:val="21"/>
          <w:szCs w:val="21"/>
        </w:rPr>
      </w:pPr>
      <w:r w:rsidRPr="00D46843">
        <w:rPr>
          <w:rFonts w:cs="Times New Roman" w:hint="eastAsia"/>
          <w:kern w:val="2"/>
          <w:sz w:val="21"/>
          <w:szCs w:val="21"/>
        </w:rPr>
        <w:t>九、关于措施项目：</w:t>
      </w:r>
    </w:p>
    <w:p w:rsidR="00D46843" w:rsidRPr="00D46843" w:rsidRDefault="00D46843" w:rsidP="00D46843">
      <w:pPr>
        <w:pStyle w:val="a5"/>
        <w:widowControl w:val="0"/>
        <w:spacing w:before="0" w:beforeAutospacing="0" w:after="0" w:afterAutospacing="0" w:line="276" w:lineRule="auto"/>
        <w:ind w:firstLineChars="200" w:firstLine="420"/>
        <w:jc w:val="both"/>
        <w:rPr>
          <w:rFonts w:cs="Times New Roman" w:hint="eastAsia"/>
          <w:kern w:val="2"/>
          <w:sz w:val="21"/>
          <w:szCs w:val="21"/>
        </w:rPr>
      </w:pPr>
      <w:r w:rsidRPr="00D46843">
        <w:rPr>
          <w:rFonts w:cs="Times New Roman" w:hint="eastAsia"/>
          <w:kern w:val="2"/>
          <w:sz w:val="21"/>
          <w:szCs w:val="21"/>
        </w:rPr>
        <w:t>1、装配式混凝土结构的预制构件安装定额中，未考虑吊装机械，其费用已包括在措施项目的垂直运输费中。</w:t>
      </w:r>
    </w:p>
    <w:p w:rsidR="00D46843" w:rsidRPr="00D46843" w:rsidRDefault="00D46843" w:rsidP="00D46843">
      <w:pPr>
        <w:pStyle w:val="a5"/>
        <w:widowControl w:val="0"/>
        <w:spacing w:before="0" w:beforeAutospacing="0" w:after="0" w:afterAutospacing="0" w:line="276" w:lineRule="auto"/>
        <w:ind w:firstLineChars="200" w:firstLine="420"/>
        <w:jc w:val="both"/>
        <w:rPr>
          <w:rFonts w:cs="Times New Roman" w:hint="eastAsia"/>
          <w:kern w:val="2"/>
          <w:sz w:val="21"/>
          <w:szCs w:val="21"/>
        </w:rPr>
      </w:pPr>
      <w:r w:rsidRPr="00D46843">
        <w:rPr>
          <w:rFonts w:cs="Times New Roman" w:hint="eastAsia"/>
          <w:kern w:val="2"/>
          <w:sz w:val="21"/>
          <w:szCs w:val="21"/>
        </w:rPr>
        <w:t>2、装配式建筑的措施项目，除本定额另有说明外，应按《海南省房屋建筑与装饰工程综合定额》（2017）有关规定计算，其中：</w:t>
      </w:r>
    </w:p>
    <w:p w:rsidR="00D46843" w:rsidRPr="00D46843" w:rsidRDefault="00D46843" w:rsidP="00D46843">
      <w:pPr>
        <w:pStyle w:val="a5"/>
        <w:widowControl w:val="0"/>
        <w:spacing w:before="0" w:beforeAutospacing="0" w:after="0" w:afterAutospacing="0" w:line="276" w:lineRule="auto"/>
        <w:ind w:firstLineChars="200" w:firstLine="420"/>
        <w:jc w:val="both"/>
        <w:rPr>
          <w:rFonts w:cs="Times New Roman" w:hint="eastAsia"/>
          <w:kern w:val="2"/>
          <w:sz w:val="21"/>
          <w:szCs w:val="21"/>
        </w:rPr>
      </w:pPr>
      <w:r w:rsidRPr="00D46843">
        <w:rPr>
          <w:rFonts w:cs="Times New Roman" w:hint="eastAsia"/>
          <w:kern w:val="2"/>
          <w:sz w:val="21"/>
          <w:szCs w:val="21"/>
        </w:rPr>
        <w:t>（1）装配式混凝土结构工程的综合脚手架按《海南省房屋建筑与装饰工程综合定额》（2017）第十七章“措施项目”相应项目乘以系数0.85计算。</w:t>
      </w:r>
    </w:p>
    <w:p w:rsidR="00D46843" w:rsidRPr="00D46843" w:rsidRDefault="00D46843" w:rsidP="00D46843">
      <w:pPr>
        <w:pStyle w:val="a5"/>
        <w:widowControl w:val="0"/>
        <w:spacing w:before="0" w:beforeAutospacing="0" w:after="0" w:afterAutospacing="0" w:line="276" w:lineRule="auto"/>
        <w:ind w:firstLineChars="200" w:firstLine="420"/>
        <w:jc w:val="both"/>
        <w:rPr>
          <w:rFonts w:cs="Times New Roman" w:hint="eastAsia"/>
          <w:kern w:val="2"/>
          <w:sz w:val="21"/>
          <w:szCs w:val="21"/>
        </w:rPr>
      </w:pPr>
      <w:r w:rsidRPr="00D46843">
        <w:rPr>
          <w:rFonts w:cs="Times New Roman" w:hint="eastAsia"/>
          <w:kern w:val="2"/>
          <w:sz w:val="21"/>
          <w:szCs w:val="21"/>
        </w:rPr>
        <w:t>（2）装配式钢结构工程的综合脚手架、垂直运输按本定额第五章“措施项目”的相应项目及规定执行。</w:t>
      </w:r>
    </w:p>
    <w:p w:rsidR="00D46843" w:rsidRPr="00D46843" w:rsidRDefault="00D46843" w:rsidP="00D46843">
      <w:pPr>
        <w:pStyle w:val="a5"/>
        <w:widowControl w:val="0"/>
        <w:spacing w:before="0" w:beforeAutospacing="0" w:after="0" w:afterAutospacing="0" w:line="276" w:lineRule="auto"/>
        <w:ind w:firstLineChars="200" w:firstLine="420"/>
        <w:jc w:val="both"/>
        <w:rPr>
          <w:rFonts w:cs="Times New Roman" w:hint="eastAsia"/>
          <w:kern w:val="2"/>
          <w:sz w:val="21"/>
          <w:szCs w:val="21"/>
        </w:rPr>
      </w:pPr>
      <w:r w:rsidRPr="00D46843">
        <w:rPr>
          <w:rFonts w:cs="Times New Roman" w:hint="eastAsia"/>
          <w:kern w:val="2"/>
          <w:sz w:val="21"/>
          <w:szCs w:val="21"/>
        </w:rPr>
        <w:t>（3）装配式木结构工程的综合脚手架按《海南省房屋建筑与装饰工程综合定额》（2017）第十七章“措施项目”相应项目乘以系数0.85计算，垂直运输费乘以系数0.6。</w:t>
      </w:r>
    </w:p>
    <w:p w:rsidR="00D46843" w:rsidRPr="00D46843" w:rsidRDefault="00D46843" w:rsidP="00D46843">
      <w:pPr>
        <w:pStyle w:val="a5"/>
        <w:widowControl w:val="0"/>
        <w:spacing w:before="0" w:beforeAutospacing="0" w:after="0" w:afterAutospacing="0" w:line="276" w:lineRule="auto"/>
        <w:ind w:firstLineChars="200" w:firstLine="420"/>
        <w:jc w:val="both"/>
        <w:rPr>
          <w:rFonts w:cs="Times New Roman" w:hint="eastAsia"/>
          <w:kern w:val="2"/>
          <w:sz w:val="21"/>
          <w:szCs w:val="21"/>
        </w:rPr>
      </w:pPr>
      <w:r w:rsidRPr="00D46843">
        <w:rPr>
          <w:rFonts w:cs="Times New Roman" w:hint="eastAsia"/>
          <w:kern w:val="2"/>
          <w:sz w:val="21"/>
          <w:szCs w:val="21"/>
        </w:rPr>
        <w:t>（4）本定额除注明高度外，均按单层建筑</w:t>
      </w:r>
      <w:proofErr w:type="gramStart"/>
      <w:r w:rsidRPr="00D46843">
        <w:rPr>
          <w:rFonts w:cs="Times New Roman" w:hint="eastAsia"/>
          <w:kern w:val="2"/>
          <w:sz w:val="21"/>
          <w:szCs w:val="21"/>
        </w:rPr>
        <w:t>物檐高</w:t>
      </w:r>
      <w:proofErr w:type="gramEnd"/>
      <w:r w:rsidRPr="00D46843">
        <w:rPr>
          <w:rFonts w:cs="Times New Roman" w:hint="eastAsia"/>
          <w:kern w:val="2"/>
          <w:sz w:val="21"/>
          <w:szCs w:val="21"/>
        </w:rPr>
        <w:t>20m、多层建筑物6层（不含地下室）以内编制，若装配式建筑单层檐口高超过20m或多层建筑超过6层及以上者，建筑物超高增加费按《海南省房屋建筑与装饰工程综合定额》（2017）第十七章“措施项目”相应项目计算，其中人工消耗量乘以系数0.7。</w:t>
      </w:r>
    </w:p>
    <w:p w:rsidR="00D46843" w:rsidRPr="00D46843" w:rsidRDefault="00D46843" w:rsidP="00D46843">
      <w:pPr>
        <w:pStyle w:val="a5"/>
        <w:widowControl w:val="0"/>
        <w:spacing w:before="0" w:beforeAutospacing="0" w:after="0" w:afterAutospacing="0" w:line="276" w:lineRule="auto"/>
        <w:ind w:firstLineChars="200" w:firstLine="420"/>
        <w:jc w:val="both"/>
        <w:rPr>
          <w:rFonts w:cs="Times New Roman" w:hint="eastAsia"/>
          <w:kern w:val="2"/>
          <w:sz w:val="21"/>
          <w:szCs w:val="21"/>
        </w:rPr>
      </w:pPr>
      <w:r w:rsidRPr="00D46843">
        <w:rPr>
          <w:rFonts w:cs="Times New Roman" w:hint="eastAsia"/>
          <w:kern w:val="2"/>
          <w:sz w:val="21"/>
          <w:szCs w:val="21"/>
        </w:rPr>
        <w:t>十、关于定额取费：</w:t>
      </w:r>
    </w:p>
    <w:p w:rsidR="00D46843" w:rsidRPr="00D46843" w:rsidRDefault="00D46843" w:rsidP="00D46843">
      <w:pPr>
        <w:pStyle w:val="a5"/>
        <w:widowControl w:val="0"/>
        <w:spacing w:before="0" w:beforeAutospacing="0" w:after="0" w:afterAutospacing="0" w:line="276" w:lineRule="auto"/>
        <w:ind w:firstLineChars="200" w:firstLine="420"/>
        <w:jc w:val="both"/>
        <w:rPr>
          <w:rFonts w:cs="Times New Roman" w:hint="eastAsia"/>
          <w:kern w:val="2"/>
          <w:sz w:val="21"/>
          <w:szCs w:val="21"/>
        </w:rPr>
      </w:pPr>
      <w:r w:rsidRPr="00D46843">
        <w:rPr>
          <w:rFonts w:cs="Times New Roman" w:hint="eastAsia"/>
          <w:kern w:val="2"/>
          <w:sz w:val="21"/>
          <w:szCs w:val="21"/>
        </w:rPr>
        <w:t>1、装配式建筑工程的措施项目费，除本定额另有说明外，应按《海南省房屋建筑与装饰工程综合定额》（2017）有关规定计算。</w:t>
      </w:r>
    </w:p>
    <w:p w:rsidR="00D46843" w:rsidRPr="00D46843" w:rsidRDefault="00D46843" w:rsidP="00D46843">
      <w:pPr>
        <w:pStyle w:val="a5"/>
        <w:widowControl w:val="0"/>
        <w:spacing w:before="0" w:beforeAutospacing="0" w:after="0" w:afterAutospacing="0" w:line="276" w:lineRule="auto"/>
        <w:ind w:firstLineChars="200" w:firstLine="420"/>
        <w:jc w:val="both"/>
        <w:rPr>
          <w:rFonts w:cs="Times New Roman" w:hint="eastAsia"/>
          <w:kern w:val="2"/>
          <w:sz w:val="21"/>
          <w:szCs w:val="21"/>
        </w:rPr>
      </w:pPr>
      <w:r w:rsidRPr="00D46843">
        <w:rPr>
          <w:rFonts w:cs="Times New Roman" w:hint="eastAsia"/>
          <w:kern w:val="2"/>
          <w:sz w:val="21"/>
          <w:szCs w:val="21"/>
        </w:rPr>
        <w:t>2、装配式建筑工程的其他项目、</w:t>
      </w:r>
      <w:proofErr w:type="gramStart"/>
      <w:r w:rsidRPr="00D46843">
        <w:rPr>
          <w:rFonts w:cs="Times New Roman" w:hint="eastAsia"/>
          <w:kern w:val="2"/>
          <w:sz w:val="21"/>
          <w:szCs w:val="21"/>
        </w:rPr>
        <w:t>规</w:t>
      </w:r>
      <w:proofErr w:type="gramEnd"/>
      <w:r w:rsidRPr="00D46843">
        <w:rPr>
          <w:rFonts w:cs="Times New Roman" w:hint="eastAsia"/>
          <w:kern w:val="2"/>
          <w:sz w:val="21"/>
          <w:szCs w:val="21"/>
        </w:rPr>
        <w:t>费、税金等按照《海南省房屋建筑与装饰工程综合定额》（2017）相应内容和规定执行。</w:t>
      </w:r>
    </w:p>
    <w:p w:rsidR="00D46843" w:rsidRPr="00D46843" w:rsidRDefault="00D46843" w:rsidP="00D46843">
      <w:pPr>
        <w:pStyle w:val="a5"/>
        <w:widowControl w:val="0"/>
        <w:spacing w:before="0" w:beforeAutospacing="0" w:after="0" w:afterAutospacing="0" w:line="276" w:lineRule="auto"/>
        <w:ind w:firstLineChars="200" w:firstLine="420"/>
        <w:jc w:val="both"/>
        <w:rPr>
          <w:rFonts w:cs="Times New Roman" w:hint="eastAsia"/>
          <w:kern w:val="2"/>
          <w:sz w:val="21"/>
          <w:szCs w:val="21"/>
        </w:rPr>
      </w:pPr>
      <w:r w:rsidRPr="00D46843">
        <w:rPr>
          <w:rFonts w:cs="Times New Roman" w:hint="eastAsia"/>
          <w:kern w:val="2"/>
          <w:sz w:val="21"/>
          <w:szCs w:val="21"/>
        </w:rPr>
        <w:t>3、装配式建筑工程的管理费、利润按《海南省房屋建筑与装饰工程综合定额》（2017）附录C中第四章～第十七章的费率执行。</w:t>
      </w:r>
    </w:p>
    <w:p w:rsidR="00D46843" w:rsidRPr="00D46843" w:rsidRDefault="00D46843" w:rsidP="00D46843">
      <w:pPr>
        <w:pStyle w:val="a5"/>
        <w:widowControl w:val="0"/>
        <w:spacing w:before="0" w:beforeAutospacing="0" w:after="0" w:afterAutospacing="0" w:line="276" w:lineRule="auto"/>
        <w:ind w:firstLineChars="200" w:firstLine="420"/>
        <w:jc w:val="both"/>
        <w:rPr>
          <w:rFonts w:cs="Times New Roman" w:hint="eastAsia"/>
          <w:kern w:val="2"/>
          <w:sz w:val="21"/>
          <w:szCs w:val="21"/>
        </w:rPr>
      </w:pPr>
      <w:r w:rsidRPr="00D46843">
        <w:rPr>
          <w:rFonts w:cs="Times New Roman" w:hint="eastAsia"/>
          <w:kern w:val="2"/>
          <w:sz w:val="21"/>
          <w:szCs w:val="21"/>
        </w:rPr>
        <w:t>十一、其它说明：</w:t>
      </w:r>
    </w:p>
    <w:p w:rsidR="00D46843" w:rsidRPr="00D46843" w:rsidRDefault="00D46843" w:rsidP="00D46843">
      <w:pPr>
        <w:pStyle w:val="a5"/>
        <w:widowControl w:val="0"/>
        <w:spacing w:before="0" w:beforeAutospacing="0" w:after="0" w:afterAutospacing="0" w:line="276" w:lineRule="auto"/>
        <w:ind w:firstLineChars="200" w:firstLine="420"/>
        <w:jc w:val="both"/>
        <w:rPr>
          <w:rFonts w:cs="Times New Roman" w:hint="eastAsia"/>
          <w:kern w:val="2"/>
          <w:sz w:val="21"/>
          <w:szCs w:val="21"/>
        </w:rPr>
      </w:pPr>
      <w:r w:rsidRPr="00D46843">
        <w:rPr>
          <w:rFonts w:cs="Times New Roman" w:hint="eastAsia"/>
          <w:kern w:val="2"/>
          <w:sz w:val="21"/>
          <w:szCs w:val="21"/>
        </w:rPr>
        <w:lastRenderedPageBreak/>
        <w:t>1、本定额的工作内容已说明了主要的施工工序，次要工序虽未一一列出，但均已包括在内。</w:t>
      </w:r>
    </w:p>
    <w:p w:rsidR="00D46843" w:rsidRPr="00D46843" w:rsidRDefault="00D46843" w:rsidP="00D46843">
      <w:pPr>
        <w:pStyle w:val="a5"/>
        <w:widowControl w:val="0"/>
        <w:spacing w:before="0" w:beforeAutospacing="0" w:after="0" w:afterAutospacing="0" w:line="276" w:lineRule="auto"/>
        <w:ind w:firstLineChars="200" w:firstLine="420"/>
        <w:jc w:val="both"/>
        <w:rPr>
          <w:rFonts w:cs="Times New Roman" w:hint="eastAsia"/>
          <w:kern w:val="2"/>
          <w:sz w:val="21"/>
          <w:szCs w:val="21"/>
        </w:rPr>
      </w:pPr>
      <w:r w:rsidRPr="00D46843">
        <w:rPr>
          <w:rFonts w:cs="Times New Roman" w:hint="eastAsia"/>
          <w:kern w:val="2"/>
          <w:sz w:val="21"/>
          <w:szCs w:val="21"/>
        </w:rPr>
        <w:t>2、本定额中遇有两个或两个以上系数时，按连乘法计算。</w:t>
      </w:r>
    </w:p>
    <w:p w:rsidR="00D46843" w:rsidRPr="00D46843" w:rsidRDefault="00D46843" w:rsidP="00D46843">
      <w:pPr>
        <w:pStyle w:val="a5"/>
        <w:widowControl w:val="0"/>
        <w:spacing w:before="0" w:beforeAutospacing="0" w:after="0" w:afterAutospacing="0" w:line="276" w:lineRule="auto"/>
        <w:ind w:firstLineChars="200" w:firstLine="420"/>
        <w:jc w:val="both"/>
        <w:rPr>
          <w:rFonts w:cs="Times New Roman" w:hint="eastAsia"/>
          <w:kern w:val="2"/>
          <w:sz w:val="21"/>
          <w:szCs w:val="21"/>
        </w:rPr>
      </w:pPr>
      <w:r w:rsidRPr="00D46843">
        <w:rPr>
          <w:rFonts w:cs="Times New Roman" w:hint="eastAsia"/>
          <w:kern w:val="2"/>
          <w:sz w:val="21"/>
          <w:szCs w:val="21"/>
        </w:rPr>
        <w:t>3、本定额凡注明“××以内”或“××以下”及“小于”者，均包括“××”本身；注明“××以外”或“××以上”及“大于”者，则不包括“××”本身。</w:t>
      </w:r>
    </w:p>
    <w:p w:rsidR="00D46843" w:rsidRPr="00D46843" w:rsidRDefault="00D46843" w:rsidP="00D46843">
      <w:pPr>
        <w:pStyle w:val="a5"/>
        <w:widowControl w:val="0"/>
        <w:spacing w:before="0" w:beforeAutospacing="0" w:after="0" w:afterAutospacing="0" w:line="276" w:lineRule="auto"/>
        <w:ind w:firstLineChars="200" w:firstLine="420"/>
        <w:jc w:val="both"/>
        <w:rPr>
          <w:rFonts w:cs="Times New Roman" w:hint="eastAsia"/>
          <w:kern w:val="2"/>
          <w:sz w:val="21"/>
          <w:szCs w:val="21"/>
        </w:rPr>
      </w:pPr>
      <w:r w:rsidRPr="00D46843">
        <w:rPr>
          <w:rFonts w:cs="Times New Roman" w:hint="eastAsia"/>
          <w:kern w:val="2"/>
          <w:sz w:val="21"/>
          <w:szCs w:val="21"/>
        </w:rPr>
        <w:t>4、定额中未注明（或省略）尺寸单位的宽度、厚度、断面等，均为“mm”为单位。</w:t>
      </w:r>
    </w:p>
    <w:p w:rsidR="00D46843" w:rsidRPr="00D46843" w:rsidRDefault="00D46843" w:rsidP="00D46843">
      <w:pPr>
        <w:pStyle w:val="a5"/>
        <w:widowControl w:val="0"/>
        <w:spacing w:before="0" w:beforeAutospacing="0" w:after="0" w:afterAutospacing="0" w:line="276" w:lineRule="auto"/>
        <w:ind w:firstLineChars="200" w:firstLine="420"/>
        <w:jc w:val="both"/>
        <w:rPr>
          <w:rFonts w:cs="Times New Roman" w:hint="eastAsia"/>
          <w:kern w:val="2"/>
          <w:sz w:val="21"/>
          <w:szCs w:val="21"/>
        </w:rPr>
      </w:pPr>
      <w:r w:rsidRPr="00D46843">
        <w:rPr>
          <w:rFonts w:cs="Times New Roman" w:hint="eastAsia"/>
          <w:kern w:val="2"/>
          <w:sz w:val="21"/>
          <w:szCs w:val="21"/>
        </w:rPr>
        <w:t>十二、</w:t>
      </w:r>
      <w:proofErr w:type="gramStart"/>
      <w:r w:rsidRPr="00D46843">
        <w:rPr>
          <w:rFonts w:cs="Times New Roman" w:hint="eastAsia"/>
          <w:kern w:val="2"/>
          <w:sz w:val="21"/>
          <w:szCs w:val="21"/>
        </w:rPr>
        <w:t>本说明</w:t>
      </w:r>
      <w:proofErr w:type="gramEnd"/>
      <w:r w:rsidRPr="00D46843">
        <w:rPr>
          <w:rFonts w:cs="Times New Roman" w:hint="eastAsia"/>
          <w:kern w:val="2"/>
          <w:sz w:val="21"/>
          <w:szCs w:val="21"/>
        </w:rPr>
        <w:t>未尽事宜，详见各章说明及附注。</w:t>
      </w:r>
    </w:p>
    <w:p w:rsidR="00D46843" w:rsidRPr="00D46843" w:rsidRDefault="00D46843" w:rsidP="00D46843">
      <w:pPr>
        <w:pStyle w:val="a5"/>
        <w:widowControl w:val="0"/>
        <w:spacing w:before="0" w:beforeAutospacing="0" w:after="0" w:afterAutospacing="0" w:line="276" w:lineRule="auto"/>
        <w:ind w:firstLineChars="200" w:firstLine="420"/>
        <w:jc w:val="both"/>
        <w:rPr>
          <w:rFonts w:cs="Times New Roman" w:hint="eastAsia"/>
          <w:kern w:val="2"/>
          <w:sz w:val="21"/>
          <w:szCs w:val="21"/>
        </w:rPr>
      </w:pPr>
      <w:r w:rsidRPr="00D46843">
        <w:rPr>
          <w:rFonts w:cs="Times New Roman" w:hint="eastAsia"/>
          <w:kern w:val="2"/>
          <w:sz w:val="21"/>
          <w:szCs w:val="21"/>
        </w:rPr>
        <w:t>十三、本定额的印发、勘误、解释、修改，由海南省建设标准定额站负责。在执行过程中出现的问题，报海南省建设标准定额站处理。</w:t>
      </w:r>
    </w:p>
    <w:p w:rsidR="00D46843" w:rsidRDefault="00D46843" w:rsidP="00D46843">
      <w:pPr>
        <w:pStyle w:val="a7"/>
        <w:shd w:val="clear" w:color="auto" w:fill="FFFFFF"/>
        <w:spacing w:before="0" w:beforeAutospacing="0" w:after="0" w:afterAutospacing="0" w:line="480" w:lineRule="atLeast"/>
        <w:rPr>
          <w:rFonts w:ascii="微软雅黑" w:eastAsia="微软雅黑" w:hAnsi="微软雅黑" w:hint="eastAsia"/>
          <w:color w:val="000000"/>
        </w:rPr>
      </w:pPr>
      <w:r>
        <w:rPr>
          <w:rFonts w:ascii="微软雅黑" w:eastAsia="微软雅黑" w:hAnsi="微软雅黑" w:hint="eastAsia"/>
          <w:color w:val="000000"/>
        </w:rPr>
        <w:t> </w:t>
      </w:r>
    </w:p>
    <w:p w:rsidR="00DA5F40" w:rsidRDefault="00DA5F40"/>
    <w:sectPr w:rsidR="00DA5F4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629" w:rsidRDefault="00F76629" w:rsidP="00D46843">
      <w:r>
        <w:separator/>
      </w:r>
    </w:p>
  </w:endnote>
  <w:endnote w:type="continuationSeparator" w:id="0">
    <w:p w:rsidR="00F76629" w:rsidRDefault="00F76629" w:rsidP="00D46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629" w:rsidRDefault="00F76629" w:rsidP="00D46843">
      <w:r>
        <w:separator/>
      </w:r>
    </w:p>
  </w:footnote>
  <w:footnote w:type="continuationSeparator" w:id="0">
    <w:p w:rsidR="00F76629" w:rsidRDefault="00F76629" w:rsidP="00D468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20A"/>
    <w:rsid w:val="00090F50"/>
    <w:rsid w:val="000937EC"/>
    <w:rsid w:val="00097A97"/>
    <w:rsid w:val="000A3FAF"/>
    <w:rsid w:val="000A420A"/>
    <w:rsid w:val="000B7CAD"/>
    <w:rsid w:val="000E440E"/>
    <w:rsid w:val="00100790"/>
    <w:rsid w:val="00112CDC"/>
    <w:rsid w:val="00116CDD"/>
    <w:rsid w:val="00145C4C"/>
    <w:rsid w:val="00171B53"/>
    <w:rsid w:val="00181A4C"/>
    <w:rsid w:val="001863D7"/>
    <w:rsid w:val="00194505"/>
    <w:rsid w:val="001A405C"/>
    <w:rsid w:val="001E1EE1"/>
    <w:rsid w:val="001E235B"/>
    <w:rsid w:val="00227D56"/>
    <w:rsid w:val="00245B69"/>
    <w:rsid w:val="002905F3"/>
    <w:rsid w:val="00296013"/>
    <w:rsid w:val="002D554B"/>
    <w:rsid w:val="002E1428"/>
    <w:rsid w:val="002F4B2C"/>
    <w:rsid w:val="00304179"/>
    <w:rsid w:val="003523FC"/>
    <w:rsid w:val="00376286"/>
    <w:rsid w:val="003803BB"/>
    <w:rsid w:val="00401975"/>
    <w:rsid w:val="00445F89"/>
    <w:rsid w:val="00461F90"/>
    <w:rsid w:val="00474AF7"/>
    <w:rsid w:val="00492A6E"/>
    <w:rsid w:val="004A7724"/>
    <w:rsid w:val="004B5C51"/>
    <w:rsid w:val="004D6E8F"/>
    <w:rsid w:val="00500E23"/>
    <w:rsid w:val="0051007F"/>
    <w:rsid w:val="0055298C"/>
    <w:rsid w:val="005638E4"/>
    <w:rsid w:val="00565E99"/>
    <w:rsid w:val="005672A0"/>
    <w:rsid w:val="0059533A"/>
    <w:rsid w:val="005D0204"/>
    <w:rsid w:val="00602569"/>
    <w:rsid w:val="00657CE1"/>
    <w:rsid w:val="006B0B2B"/>
    <w:rsid w:val="007058B0"/>
    <w:rsid w:val="0070745D"/>
    <w:rsid w:val="00710CA1"/>
    <w:rsid w:val="00733291"/>
    <w:rsid w:val="00752A36"/>
    <w:rsid w:val="00761189"/>
    <w:rsid w:val="007A4E3F"/>
    <w:rsid w:val="007B1CAE"/>
    <w:rsid w:val="007C6748"/>
    <w:rsid w:val="007E248C"/>
    <w:rsid w:val="00806582"/>
    <w:rsid w:val="00836382"/>
    <w:rsid w:val="00896237"/>
    <w:rsid w:val="008B1A27"/>
    <w:rsid w:val="00900C79"/>
    <w:rsid w:val="009066EB"/>
    <w:rsid w:val="00914D72"/>
    <w:rsid w:val="00916A76"/>
    <w:rsid w:val="009424C8"/>
    <w:rsid w:val="009A5DD0"/>
    <w:rsid w:val="009B3EDC"/>
    <w:rsid w:val="009B5C09"/>
    <w:rsid w:val="009B5D0C"/>
    <w:rsid w:val="009F4AB4"/>
    <w:rsid w:val="00A03A18"/>
    <w:rsid w:val="00A171B3"/>
    <w:rsid w:val="00A20131"/>
    <w:rsid w:val="00A3021D"/>
    <w:rsid w:val="00A962F1"/>
    <w:rsid w:val="00AB172D"/>
    <w:rsid w:val="00B07437"/>
    <w:rsid w:val="00B12DBE"/>
    <w:rsid w:val="00B31F2A"/>
    <w:rsid w:val="00B36850"/>
    <w:rsid w:val="00B4368E"/>
    <w:rsid w:val="00B6433E"/>
    <w:rsid w:val="00B71320"/>
    <w:rsid w:val="00B80540"/>
    <w:rsid w:val="00B82BC6"/>
    <w:rsid w:val="00BA5A9E"/>
    <w:rsid w:val="00BB6A50"/>
    <w:rsid w:val="00C074E0"/>
    <w:rsid w:val="00C1023C"/>
    <w:rsid w:val="00C14A4D"/>
    <w:rsid w:val="00C21BC2"/>
    <w:rsid w:val="00C263B8"/>
    <w:rsid w:val="00CB6A6E"/>
    <w:rsid w:val="00CD43D3"/>
    <w:rsid w:val="00D1199A"/>
    <w:rsid w:val="00D46843"/>
    <w:rsid w:val="00D603FC"/>
    <w:rsid w:val="00D77915"/>
    <w:rsid w:val="00DA5F40"/>
    <w:rsid w:val="00DA68AD"/>
    <w:rsid w:val="00E0505F"/>
    <w:rsid w:val="00E27383"/>
    <w:rsid w:val="00E41BB7"/>
    <w:rsid w:val="00E764DE"/>
    <w:rsid w:val="00E854A7"/>
    <w:rsid w:val="00EA42C0"/>
    <w:rsid w:val="00EC2C1C"/>
    <w:rsid w:val="00F031C9"/>
    <w:rsid w:val="00F334B6"/>
    <w:rsid w:val="00F43B61"/>
    <w:rsid w:val="00F76629"/>
    <w:rsid w:val="00F86187"/>
    <w:rsid w:val="00FD00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468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46843"/>
    <w:rPr>
      <w:sz w:val="18"/>
      <w:szCs w:val="18"/>
    </w:rPr>
  </w:style>
  <w:style w:type="paragraph" w:styleId="a4">
    <w:name w:val="footer"/>
    <w:basedOn w:val="a"/>
    <w:link w:val="Char0"/>
    <w:uiPriority w:val="99"/>
    <w:unhideWhenUsed/>
    <w:rsid w:val="00D46843"/>
    <w:pPr>
      <w:tabs>
        <w:tab w:val="center" w:pos="4153"/>
        <w:tab w:val="right" w:pos="8306"/>
      </w:tabs>
      <w:snapToGrid w:val="0"/>
      <w:jc w:val="left"/>
    </w:pPr>
    <w:rPr>
      <w:sz w:val="18"/>
      <w:szCs w:val="18"/>
    </w:rPr>
  </w:style>
  <w:style w:type="character" w:customStyle="1" w:styleId="Char0">
    <w:name w:val="页脚 Char"/>
    <w:basedOn w:val="a0"/>
    <w:link w:val="a4"/>
    <w:uiPriority w:val="99"/>
    <w:rsid w:val="00D46843"/>
    <w:rPr>
      <w:sz w:val="18"/>
      <w:szCs w:val="18"/>
    </w:rPr>
  </w:style>
  <w:style w:type="paragraph" w:styleId="a5">
    <w:name w:val="List Paragraph"/>
    <w:basedOn w:val="a"/>
    <w:uiPriority w:val="34"/>
    <w:qFormat/>
    <w:rsid w:val="00D46843"/>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D46843"/>
    <w:rPr>
      <w:b/>
      <w:bCs/>
    </w:rPr>
  </w:style>
  <w:style w:type="paragraph" w:styleId="a7">
    <w:name w:val="Normal (Web)"/>
    <w:basedOn w:val="a"/>
    <w:uiPriority w:val="99"/>
    <w:semiHidden/>
    <w:unhideWhenUsed/>
    <w:rsid w:val="00D46843"/>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468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46843"/>
    <w:rPr>
      <w:sz w:val="18"/>
      <w:szCs w:val="18"/>
    </w:rPr>
  </w:style>
  <w:style w:type="paragraph" w:styleId="a4">
    <w:name w:val="footer"/>
    <w:basedOn w:val="a"/>
    <w:link w:val="Char0"/>
    <w:uiPriority w:val="99"/>
    <w:unhideWhenUsed/>
    <w:rsid w:val="00D46843"/>
    <w:pPr>
      <w:tabs>
        <w:tab w:val="center" w:pos="4153"/>
        <w:tab w:val="right" w:pos="8306"/>
      </w:tabs>
      <w:snapToGrid w:val="0"/>
      <w:jc w:val="left"/>
    </w:pPr>
    <w:rPr>
      <w:sz w:val="18"/>
      <w:szCs w:val="18"/>
    </w:rPr>
  </w:style>
  <w:style w:type="character" w:customStyle="1" w:styleId="Char0">
    <w:name w:val="页脚 Char"/>
    <w:basedOn w:val="a0"/>
    <w:link w:val="a4"/>
    <w:uiPriority w:val="99"/>
    <w:rsid w:val="00D46843"/>
    <w:rPr>
      <w:sz w:val="18"/>
      <w:szCs w:val="18"/>
    </w:rPr>
  </w:style>
  <w:style w:type="paragraph" w:styleId="a5">
    <w:name w:val="List Paragraph"/>
    <w:basedOn w:val="a"/>
    <w:uiPriority w:val="34"/>
    <w:qFormat/>
    <w:rsid w:val="00D46843"/>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D46843"/>
    <w:rPr>
      <w:b/>
      <w:bCs/>
    </w:rPr>
  </w:style>
  <w:style w:type="paragraph" w:styleId="a7">
    <w:name w:val="Normal (Web)"/>
    <w:basedOn w:val="a"/>
    <w:uiPriority w:val="99"/>
    <w:semiHidden/>
    <w:unhideWhenUsed/>
    <w:rsid w:val="00D4684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1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355</Words>
  <Characters>2026</Characters>
  <Application>Microsoft Office Word</Application>
  <DocSecurity>0</DocSecurity>
  <Lines>16</Lines>
  <Paragraphs>4</Paragraphs>
  <ScaleCrop>false</ScaleCrop>
  <Company>微软中国</Company>
  <LinksUpToDate>false</LinksUpToDate>
  <CharactersWithSpaces>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岳鑫</dc:creator>
  <cp:keywords/>
  <dc:description/>
  <cp:lastModifiedBy>岳鑫</cp:lastModifiedBy>
  <cp:revision>2</cp:revision>
  <dcterms:created xsi:type="dcterms:W3CDTF">2018-11-28T02:24:00Z</dcterms:created>
  <dcterms:modified xsi:type="dcterms:W3CDTF">2018-11-28T02:25:00Z</dcterms:modified>
</cp:coreProperties>
</file>